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volná místa na tábory</w:t>
      </w:r>
    </w:p>
    <w:p>
      <w:pPr/>
      <w:r>
        <w:rPr/>
        <w:t xml:space="preserve">Dvanáct míst je hned v prvním turnusu od 7. do 10. července, dvě volná místa jsou ve druhém a třetím turnusu. Volná místa jsou rovněž na pobytových táborech, a to celkem pro 32 dětí. Na tábor nazvaný Tajemná moc prstenu, který začíná 5. července, se může ještě přihlásit 8 dětí, pro Osadníky divokého západu jsou volná dvě místa. Tento tábor začíná o týden později, 12. července. Ve stejném termínu startuje tábor v Řece a nabízí 4 volná místa. Také v Krásné u Mohyly čeká na táborníky dvanáct volných míst. Konečně i na táboře Po stopách Mistra Kuka je stále šest míst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22/posledni-volna-mista-na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2026-07-05T11:41:06+02:00</dcterms:created>
  <dcterms:modified xsi:type="dcterms:W3CDTF">2026-07-05T11:41:06+02:00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