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 zachránil uvězněnou kachnu</w:t>
      </w:r>
    </w:p>
    <w:p>
      <w:pPr/>
      <w:r>
        <w:rPr/>
        <w:t xml:space="preserve">Jeden ze strážníků doplaval k bojující kachně, přeřezal silony a kachnu osvobodil. Zákrok sice nebyl riskantní, nicméně vypovídá o povaze člověka. Strážník, který se rozhodl uvězněné kachně pomoci totiž nebyl v roli zachránce poprvé. Již jednou s nasazením vlastního života vyvedl z hořícího obytného domu několik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433/straznik-zachranil-uveznenou-kach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2026-06-16T07:07:16+02:00</dcterms:created>
  <dcterms:modified xsi:type="dcterms:W3CDTF">2026-06-16T07:07:16+02:00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