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lípa s novou tváří</w:t>
      </w:r>
    </w:p>
    <w:p>
      <w:pPr/>
      <w:r>
        <w:rPr/>
        <w:t xml:space="preserve">Lípy lemovaly havířovskou Hlavní třídu od počátku vzniku Havířova. Negativní vlivy však stromy natolik poškodily, že dochází k jejich kácení a postupnému nahrazování odolnějšími habry. Město se ale rozhodlo, že kmeny budou žít s obyvateli dál. Už na konci prázdnin se tak kmeny pokácených líp promění na řezbářském sympoziu v deset uměleckých soch.</w:t>
      </w:r>
    </w:p>
    <w:p>
      <w:pPr/>
      <w:r>
        <w:rPr/>
        <w:t xml:space="preserve">Radmila Friedlová, vedoucí tiskového oddělení: </w:t>
      </w:r>
      <w:r>
        <w:rPr>
          <w:i w:val="1"/>
          <w:iCs w:val="1"/>
        </w:rPr>
        <w:t xml:space="preserve">"Řezbářskému sympoziu předcházelo to, že jsme oslovili mateřské školy v Havířově a ty si samy udělaly návrhy soch, které chtějí mít ve školkách. Tyto návrhy jsme předali řezbářům. Na Náměstí Republiky bude pět řezbářů, každý bude tvořit dvě sochy z lípového dřeva. Jedna socha půjde do dané mateřské školy a druhá půjde sponzorovi. Už dneska víme, že jedna ze soch pro sponzora bude formule, která by měla stát na jedné pneumatice a druhá socha bude krakonoš."</w:t>
      </w:r>
    </w:p>
    <w:p>
      <w:pPr/>
      <w:r>
        <w:rPr/>
        <w:t xml:space="preserve">Jedním z umělců, který se řezbářského sympozia zúčastní je Čestmír Slíva, který dal tvář už prvnímu kmenu lípy. Socha Miss, která zatím čeká na jméno, byla představena na nedávné akci Havířov v květech a nyní je umístěna ve vstupní hale magistrátu.</w:t>
      </w:r>
    </w:p>
    <w:p>
      <w:pPr/>
      <w:r>
        <w:rPr/>
        <w:t xml:space="preserve">Čestmír Slíva, řezbář: </w:t>
      </w:r>
      <w:r>
        <w:rPr>
          <w:i w:val="1"/>
          <w:iCs w:val="1"/>
        </w:rPr>
        <w:t xml:space="preserve">"Figurární řezba je jedna z těch nejtěžších a navíc, pokud se jedná o ženu, tak každý má jiné představy o ženské kráse, je to jedna z těžších kreseb."</w:t>
      </w:r>
    </w:p>
    <w:p>
      <w:pPr/>
      <w:r>
        <w:rPr/>
        <w:t xml:space="preserve">Řezbář prozatím neví, co bude jeho dalším dílem, nicméně je schopen udělat cokoliv. Čestmír Slíva, řezbář: </w:t>
      </w:r>
      <w:r>
        <w:rPr>
          <w:i w:val="1"/>
          <w:iCs w:val="1"/>
        </w:rPr>
        <w:t xml:space="preserve">"Samozřejmě musím respektovat pravidla práce se dřevem, takže některé věci vyřezat nejdou a potom se mohou lišit mé představy od toho, jak to vidí lidé. Tak osobně mám raději volnou tvorbu, kdy je tam nějaký náznak, není to příliš konkrétní řezba, kdy nechávám pro diváka prostor pro fantazii."</w:t>
      </w:r>
    </w:p>
    <w:p>
      <w:pPr/>
      <w:r>
        <w:rPr/>
        <w:t xml:space="preserve">Řezbářské sympozium s názven Havířovská lípa s novou tváří se bude konat od 27. srpna do 2. září. O den později budou sochy předány mateřským školám. Během akce bude pro děti připraven bohatý program.</w:t>
      </w:r>
    </w:p>
    <w:p>
      <w:pPr/>
      <w:r>
        <w:rPr/>
        <w:t xml:space="preserve">Radmila Friedlová, vedoucí tiskového oddělení: </w:t>
      </w:r>
      <w:r>
        <w:rPr>
          <w:i w:val="1"/>
          <w:iCs w:val="1"/>
        </w:rPr>
        <w:t xml:space="preserve">"Každý den děti budou mít možnost navštívit dílničky, kde se jim budou věnovat výtvarníci a ti s nimi budou batikovat trička, budou s nimi tvořit různé kresby, možná jim budou i kreslit na obličej různá zvířátka, takže program bude bohatý pro děti a děti se zabaví."</w:t>
      </w:r>
    </w:p>
    <w:p>
      <w:pPr/>
      <w:r>
        <w:rPr/>
        <w:t xml:space="preserve">Řezbářské sympozium by se mělo stát další havířovskou tradicí.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441/havirovska-lipa-s-novou-tv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2026-06-24T15:24:31+02:00</dcterms:created>
  <dcterms:modified xsi:type="dcterms:W3CDTF">2026-06-24T15:24:31+02:00</dcterms:modified>
</cp:coreProperties>
</file>

<file path=docProps/custom.xml><?xml version="1.0" encoding="utf-8"?>
<Properties xmlns="http://schemas.openxmlformats.org/officeDocument/2006/custom-properties" xmlns:vt="http://schemas.openxmlformats.org/officeDocument/2006/docPropsVTypes"/>
</file>