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25.7.2009,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 se nastěhovali dělníci</w:t>
      </w:r>
    </w:p>
    <w:p>
      <w:pPr/>
      <w:r>
        <w:rPr/>
        <w:t xml:space="preserve">Základní škola Komenského 66 je z pěti komplexů škol ve městě jedna z nejmladších. Přesto i tady jsou opravy nutné. Školu obsadili stavební dělníci.</w:t>
      </w:r>
    </w:p>
    <w:p>
      <w:pPr/>
      <w:r>
        <w:rPr/>
        <w:t xml:space="preserve">Dagmar Zachařová, zástupkyně ředitelky ZŠ Komenského 66: </w:t>
      </w:r>
      <w:r>
        <w:rPr>
          <w:i w:val="1"/>
          <w:iCs w:val="1"/>
        </w:rPr>
        <w:t xml:space="preserve">"Město Nový Jičín nám v letošním roce umožnilo druhou etapu výměny oken. Ta už se v současné době dokončuje a zčásti se opravují nebo rekonstruují sociální zařízení na škole. Jinak ve větším rozsahu ještě budeme realizovat malování."</w:t>
      </w:r>
    </w:p>
    <w:p>
      <w:pPr/>
      <w:r>
        <w:rPr/>
        <w:t xml:space="preserve">Škola Komenského 66 během prázdnin připravuje překvapení pro své žáky. Za 6 milionů korun z Regionálních operačních programů zařizuje moderní učebny. Projekt má název "Novými technologiemi k novým postupům".</w:t>
      </w:r>
    </w:p>
    <w:p>
      <w:pPr/>
      <w:r>
        <w:rPr/>
        <w:t xml:space="preserve">Dagmar Zachařová, zástupkyně ředitelky ZŠ Komenského 66: </w:t>
      </w:r>
      <w:r>
        <w:rPr>
          <w:i w:val="1"/>
          <w:iCs w:val="1"/>
        </w:rPr>
        <w:t xml:space="preserve">"Budou vybudovány dvě moderní učebny pro první stupeň, počítačová učebna, modernizovány jsou jazykové učebny. A nově jsme vybudovali učebnu pro nový předmět, který zavádíme od září, jmenuje se Seminář digitálních technologií a žáci by se v něm měli naučit pracovat s kamerou, foťákem, skenerem, takže si myslím, že to bude prospěšné pro jejich další život."</w:t>
      </w:r>
    </w:p>
    <w:p>
      <w:pPr/>
      <w:r>
        <w:rPr/>
        <w:t xml:space="preserve">Jen o pár desítek metrů dál stojí mateřská školka Komenského 78. I když si na zahradě hrají děti, které kvůli zákazu hygieny nemohou využívat zatopené hřiště u mateřské školy Trlicova, v budově se čile pracuje.</w:t>
      </w:r>
    </w:p>
    <w:p>
      <w:pPr/>
      <w:r>
        <w:rPr/>
        <w:t xml:space="preserve">Hana Cholevíková, ředitelka MŠ Trojlístek:</w:t>
      </w:r>
      <w:r>
        <w:rPr>
          <w:i w:val="1"/>
          <w:iCs w:val="1"/>
        </w:rPr>
        <w:t xml:space="preserve"> "V současné době, když je plánovaně přerušen provoz, se provádějí plánované velké údržby jako je rekonstrukce osvětlení a druhá etapa výměny oken."</w:t>
      </w:r>
    </w:p>
    <w:p>
      <w:pPr/>
      <w:r>
        <w:rPr/>
        <w:t xml:space="preserve">Na údržbu a opravy ve všech školách a školkách vyčlenili zastupitelé 13 milionů korun. Už teď ale leží na stole 10 projektů spolufinancovaných z evropských fondů, které by měly pomoct zlepšit prostředí škol.</w:t>
      </w:r>
    </w:p>
    <w:p>
      <w:pPr/>
      <w:r>
        <w:rPr/>
        <w:t xml:space="preserve">Oldřiška Navrátilová, vedoucí odboru školství: </w:t>
      </w:r>
      <w:r>
        <w:rPr>
          <w:i w:val="1"/>
          <w:iCs w:val="1"/>
        </w:rPr>
        <w:t xml:space="preserve">"Tady na této škole máme zpracovaný projekt na rekonstrukci sportovního areálu, hřiště, výměna tady toho atria, celková rekonstrukce tělocvičen na této i na vedlejší Komenské 68, na všech školách jsou to většinou počítačové učebny, zlepšení vybavení, bezbariérové přístupy a těch nápadů máme strašně moc."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59/do-skol-se-nastehovali-d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2026-04-12T21:32:55+02:00</dcterms:created>
  <dcterms:modified xsi:type="dcterms:W3CDTF">2026-04-12T21:32:55+02:00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