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kostele jde vidět ruka</w:t>
      </w:r>
    </w:p>
    <w:p>
      <w:pPr/>
      <w:r>
        <w:rPr/>
        <w:t xml:space="preserve">Skoro u hranic se Slovenskou republikou ve směru na Turzovku se nachází malebná obec Bílá, její nedílnou součástí je sakrální skvost, Římskokatolický kostel sv. Bedřicha z roku 1875.</w:t>
      </w:r>
    </w:p>
    <w:p>
      <w:pPr/>
      <w:r>
        <w:rPr/>
        <w:t xml:space="preserve">Jaroslav Marek Folta, farář: </w:t>
      </w:r>
      <w:r>
        <w:rPr>
          <w:i w:val="1"/>
          <w:iCs w:val="1"/>
        </w:rPr>
        <w:t xml:space="preserve">„Netradiční je sám patron tohoto kostela, svatý Bedřich, ví se o něm málo. Donátor kostela se také jmenoval Bedřich, a také proto je patronem kostela biskup Bedřich. Také pouť se slaví v červenci a ne v březnu, kdy je sv. Bedřich v kalendáři."</w:t>
      </w:r>
    </w:p>
    <w:p>
      <w:pPr/>
      <w:r>
        <w:rPr/>
        <w:t xml:space="preserve">Svatostánek je příkladem severské architektury, už z dálky jde vidět jeho vysoká, štíhlá věž, která je dřevěná stejně jako celý kostel. Ještě v roce 1998 byl přitom v havarijním stavu, vitrážová okna byla vybitá a střechou zatékalo.</w:t>
      </w:r>
    </w:p>
    <w:p>
      <w:pPr/>
      <w:r>
        <w:rPr/>
        <w:t xml:space="preserve">Tomáš Večeřa (nez.), starosta obce Bílá: </w:t>
      </w:r>
      <w:r>
        <w:rPr>
          <w:i w:val="1"/>
          <w:iCs w:val="1"/>
        </w:rPr>
        <w:t xml:space="preserve">„Došlo ke kompletní výměně střechy, která je celá z šindele, tato střecha byla vyměněna nákladem asi 870 tisíc korun. V následujících letech, vždy podle různých dotačních možností a podle možností farnosti i obce, se upravovaly kamenné základy, chodník podél celého obvodu, také se do lavic dávalo vytápění. V posledním roce se pracovalo na ozvučení kostela a upraveny byly také varhany." </w:t>
      </w:r>
    </w:p>
    <w:p>
      <w:pPr/>
      <w:r>
        <w:rPr/>
        <w:t xml:space="preserve">V obci Bílá žije přes 300 lidí, z toho kolem padesáti obyvatel pravidelně přichází na nedělní mši. S oblibou si ale svatostánek prohlíží také turisté. Anketa, návštěvníci kostela: 1.</w:t>
      </w:r>
      <w:r>
        <w:rPr>
          <w:i w:val="1"/>
          <w:iCs w:val="1"/>
        </w:rPr>
        <w:t xml:space="preserve"> „Líbí se mi ta kultura a vyřezávané prvky." </w:t>
      </w:r>
      <w:r>
        <w:rPr/>
        <w:t xml:space="preserve">2. </w:t>
      </w:r>
      <w:r>
        <w:rPr>
          <w:i w:val="1"/>
          <w:iCs w:val="1"/>
        </w:rPr>
        <w:t xml:space="preserve">„Já jsem četla, že je to podobné švédskému stylu. Hodně jsme tady jezdili na rekreaci, takže se tady rádi vracíme." </w:t>
      </w:r>
      <w:r>
        <w:rPr/>
        <w:t xml:space="preserve">3.</w:t>
      </w:r>
      <w:r>
        <w:rPr>
          <w:i w:val="1"/>
          <w:iCs w:val="1"/>
        </w:rPr>
        <w:t xml:space="preserve"> „Na mě to působí takovým syrovým způsobem. Když vidím takovou tu uměleckou ruku, pracovitost, tu řezbářskou věc. Je to takový skromnější, upřímnější kostel." </w:t>
      </w:r>
    </w:p>
    <w:p>
      <w:pPr/>
      <w:r>
        <w:rPr/>
        <w:t xml:space="preserve">Tomáš Večeřa (nez.), starosta obce Bílá: </w:t>
      </w:r>
      <w:r>
        <w:rPr>
          <w:i w:val="1"/>
          <w:iCs w:val="1"/>
        </w:rPr>
        <w:t xml:space="preserve">„Je to jakási součást každého obyvatele Bílé a je to význačná kulturní památka, myslím, že vztah lidí ke kostelu je velice vřelý." </w:t>
      </w:r>
    </w:p>
    <w:p>
      <w:pPr/>
      <w:r>
        <w:rPr/>
        <w:t xml:space="preserve">Do kupole navíc vedení obce nedávno přidalo vzkaz budoucím generacím, obsahuje současnou politickou situaci, demografické složení obyvatel, nebo noviny a současnou 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92/na-kostele-jde-videt-r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