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se ženili po padesátce</w:t>
      </w:r>
    </w:p>
    <w:p>
      <w:pPr/>
      <w:r>
        <w:rPr/>
        <w:t xml:space="preserve">Asi sto metrů od kostela v Kozlovicích si můžete poslechnout podrobné informace o tom jak vypadala výuka v obecné škole. V budově nechybí třída z přelomu 19. a 20. století, vybavená dřevěnými lavicemi, břidlicovými tabulkami, nebo pružnou rákoskou.</w:t>
      </w:r>
    </w:p>
    <w:p>
      <w:pPr/>
      <w:r>
        <w:rPr/>
        <w:t xml:space="preserve">Vlasta Martínková, průvodkyně: </w:t>
      </w:r>
      <w:r>
        <w:rPr>
          <w:i w:val="1"/>
          <w:iCs w:val="1"/>
        </w:rPr>
        <w:t xml:space="preserve">"Když tady byla ta první triviální škola, tak do ní bylo přihlášeno 198 dětí. Byly pouze tři ročníky. Ale protože ty rodiny byly kdysi strašně velké, tam bývalo i jedenáct až šestnáct dětí, tak musely zaprvé pracovat na poli. A zadruhé neměly všechny co obout a obléct, takže do té školy chodily jen tak, jak jim to vyhovovalo a jak se doma střídaly. Ony si spíš chodily do té školy odpočinout."</w:t>
      </w:r>
    </w:p>
    <w:p>
      <w:pPr/>
      <w:r>
        <w:rPr/>
        <w:t xml:space="preserve">Další místností je kabinet s učebními pomůckami. Dnes se při počtech používá kalkulačka, tehdy dřevěné počítadlo. Dnes se zvířata promítají na projektorech, tehdy byla preparovaná. A tak by se dalo pokračovat dál a dál.</w:t>
      </w:r>
    </w:p>
    <w:p>
      <w:pPr/>
      <w:r>
        <w:rPr/>
        <w:t xml:space="preserve">Vlasta Martínková, průvodkyně: </w:t>
      </w:r>
      <w:r>
        <w:rPr>
          <w:i w:val="1"/>
          <w:iCs w:val="1"/>
        </w:rPr>
        <w:t xml:space="preserve">"Třeba malý mikroskop, terárium, je tam, páky jak se vytahovala voda ze studny. Potom jsou tam znázorněné hranoly, to všechno se kdysi dělalo ze dřeva."</w:t>
      </w:r>
    </w:p>
    <w:p>
      <w:pPr/>
      <w:r>
        <w:rPr/>
        <w:t xml:space="preserve">V budově nechybí ani byt pana učitele. S postelí, stolem a provizorním umyvadlem. Vodu si do něj ale musel nosit sám. Vlasta Martínková, průvodkyně: </w:t>
      </w:r>
      <w:r>
        <w:rPr>
          <w:i w:val="1"/>
          <w:iCs w:val="1"/>
        </w:rPr>
        <w:t xml:space="preserve">"Ten učitel dostával peníze jen od těch nejbohatších sedláků. A to tam ještě údajně byly ty největší problémy, že u těch bohatých se peněz dobýval těžko. Musel si buď jít přivydělat k sedlákovi na pole, nebo si postavil do třídy tkalcovský stav. Ten učitel se ženíval, až se postupem dostal na definitivu. Tedy když dostal definitivní plat, a to už míval kolem padesáti let."</w:t>
      </w:r>
    </w:p>
    <w:p>
      <w:pPr/>
      <w:r>
        <w:rPr/>
        <w:t xml:space="preserve">Zájem o prohlídky každoročně roste. V řadách návštěvníků jsou různé věkové skupiny. Někdo v obecné škole nostalgicky vzpomíná, jiní se nechávají každou větou překvapit.</w:t>
      </w:r>
    </w:p>
    <w:p>
      <w:pPr/>
      <w:r>
        <w:rPr/>
        <w:t xml:space="preserve">Anketa, návštěvníci: </w:t>
      </w:r>
      <w:r>
        <w:rPr>
          <w:i w:val="1"/>
          <w:iCs w:val="1"/>
        </w:rPr>
        <w:t xml:space="preserve">1. "Je to vzpomínka do toho mládí. Když zavřete oči, tak se vám to promítá." 2. "Hodně věcí je úplně jiných. Učebnice, lavice, prostě celkově je to jiné. Ale myslím, že ta starší doba je hezčí." 3. "Já jsem chodil do školy v</w:t>
      </w:r>
      <w:r>
        <w:rPr/>
        <w:t xml:space="preserve"> Porubě a tam jsme měli taky ty sklápěcí lavice v první a druhé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539/ucitele-se-zenili-po-padesat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2026-04-11T15:53:19+02:00</dcterms:created>
  <dcterms:modified xsi:type="dcterms:W3CDTF">2026-04-11T15:53:19+02:00</dcterms:modified>
</cp:coreProperties>
</file>

<file path=docProps/custom.xml><?xml version="1.0" encoding="utf-8"?>
<Properties xmlns="http://schemas.openxmlformats.org/officeDocument/2006/custom-properties" xmlns:vt="http://schemas.openxmlformats.org/officeDocument/2006/docPropsVTypes"/>
</file>