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9.5.2014,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Předseda vlády Sobotka navštívil firmy v regionu</w:t>
      </w:r>
    </w:p>
    <w:p>
      <w:pPr/>
      <w:r>
        <w:rPr/>
        <w:t xml:space="preserve">Předseda vlády Bohuslav Sobotka navštívil náš kraj znovu zhruba po měsíci. Jeho program začal dopoledne prohlídkou závodu Ostroj Opava. Další jeho kroky vedly krátce po poledni do karvinské průmyslové zóny Nové pole, kde jednal se zástupci zdejších firem.</w:t>
      </w:r>
    </w:p>
    <w:p>
      <w:pPr/>
      <w:r>
        <w:rPr/>
        <w:t xml:space="preserve">Bohuslav Sobotka, předseda vlády ČR</w:t>
      </w:r>
    </w:p>
    <w:p>
      <w:pPr/>
      <w:r>
        <w:rPr/>
        <w:t xml:space="preserve">Pro dobré fungování exportu výrobků a služeb z kraje je mimo jiné podle premiéra potřeba vybudovat lepší dopravní infrastrukturu.</w:t>
      </w:r>
    </w:p>
    <w:p>
      <w:pPr/>
      <w:r>
        <w:rPr/>
        <w:t xml:space="preserve">Bohuslav Sobotka</w:t>
      </w:r>
    </w:p>
    <w:p>
      <w:pPr/>
      <w:r>
        <w:rPr/>
        <w:t xml:space="preserve">Miroslav Novák, hejtman Moravskoslezského kraje</w:t>
      </w:r>
    </w:p>
    <w:p>
      <w:pPr/>
      <w:r>
        <w:rPr/>
        <w:t xml:space="preserve">Po návštěvě průmyslové zóny odjel Bohuslav Sobotka do Dolních Vítkovic,kde si prohlédl Velký svět techniky a jednal i s rektory vysokých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5817/predseda-vlady-sobotka-navstivil-firmy-v-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2026-05-26T16:34:13+02:00</dcterms:created>
  <dcterms:modified xsi:type="dcterms:W3CDTF">2026-05-26T16:34:13+02:00</dcterms:modified>
</cp:coreProperties>
</file>

<file path=docProps/custom.xml><?xml version="1.0" encoding="utf-8"?>
<Properties xmlns="http://schemas.openxmlformats.org/officeDocument/2006/custom-properties" xmlns:vt="http://schemas.openxmlformats.org/officeDocument/2006/docPropsVTypes"/>
</file>