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mateřských škol v Havířově</w:t>
      </w:r>
    </w:p>
    <w:p>
      <w:pPr/>
      <w:r>
        <w:rPr/>
        <w:t xml:space="preserve">Paní Zelenková se svým mužem chtějí dát od září svou tříletou dceru do Mateřské školy Emila Holuba v Havířově. Tato mateřinka je ale velice oblíbená a přednost budou mít u zápisu starší děti. Jejich dcera se zřejmě do školky nedostane.</w:t>
      </w:r>
    </w:p>
    <w:p>
      <w:pPr/>
      <w:r>
        <w:rPr/>
        <w:t xml:space="preserve">Monika Zelenková, matka</w:t>
      </w:r>
    </w:p>
    <w:p>
      <w:pPr/>
      <w:r>
        <w:rPr/>
        <w:t xml:space="preserve">Například v loňském roce tato mateřská škola přijala 86 žádostí a mohla přijmout jen 22 dětí. A i letos to bude podobné.</w:t>
      </w:r>
    </w:p>
    <w:p>
      <w:pPr/>
      <w:r>
        <w:rPr/>
        <w:t xml:space="preserve">Yvetta Poláková, ředitelka MŠ E. Holuba</w:t>
      </w:r>
    </w:p>
    <w:p>
      <w:pPr/>
      <w:r>
        <w:rPr/>
        <w:t xml:space="preserve">Mateřská škola E. Holuba je specifická tím, že má dvě logopedické třídy. Do těch může ještě přijmout čtyři děti. Radnice v mateřinkách postupně podle potřeby navyšuje počty míst.</w:t>
      </w:r>
    </w:p>
    <w:p>
      <w:pPr/>
      <w:r>
        <w:rPr/>
        <w:t xml:space="preserve">Martina Dresslerová, vedoucí odboru školství a kultury</w:t>
      </w:r>
    </w:p>
    <w:p>
      <w:pPr/>
      <w:r>
        <w:rPr/>
        <w:t xml:space="preserve">Zda se všechny děti dostanou do mateřských škol se bude vědět v polovině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28/zapis-do-materskych-skol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2026-07-11T03:47:27+02:00</dcterms:created>
  <dcterms:modified xsi:type="dcterms:W3CDTF">2026-07-11T03:47:27+02:00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