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Lukrécius Chang z Karviné si zahrál ve filmu</w:t>
      </w:r>
    </w:p>
    <w:p>
      <w:pPr/>
      <w:r>
        <w:rPr/>
        <w:t xml:space="preserve">Pětadvacetiletý Lukrécius z Karviné se věnuje českému hiphopu. Tento styl ho oslovil už v dětství.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"Jako malý kluk jsem se díval na videoklipy, chtěl jsem být jako oni, tak jsem začal tady s tímto. Nejdříve to byl tanec Jacksona, potom street dance."</w:t>
      </w:r>
    </w:p>
    <w:p>
      <w:pPr/>
      <w:r>
        <w:rPr/>
        <w:t xml:space="preserve">Jeho prozatím největším úspěchem je účinkování ve filmu Česká RAPublika, který měl letos premiéru v kinech. Jeho role tam byla vedlejší, zato velmi pozitivní a významná. Malé děti v něm napodobovaly jeho rap. Součástí filmu bylo natáčení v Karviné 6.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"Byly tam čtyři děti, které si přichystaly texty z mého repertoáru. A pak jsem měl já za úkol naučit ho novou písničku z mého alba, je to singl Podívej."</w:t>
      </w:r>
    </w:p>
    <w:p>
      <w:pPr/>
      <w:r>
        <w:rPr/>
        <w:t xml:space="preserve">V současné době dokončil Lukrécius Chang desku nazvanou Jedinečný.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"Mám v plánu udělat videoklip a udělat turné po celé České republice. Tahle muzika je pro všechny, pro všechny věkové hranice, pro mladé, staré a dokonce znám lidi, co mají 50 let, poslouchají tuto muziku a baví je to, ale převážně tu českou, protože tomu rozumí, těm textům. Nejdůležitější je napsat dobrý text. Muzika je taky hodně důležitá v tomhle, ale jde o ten příběh, co vlastně chci říct. Rap je vlastně mluvené slovo, není to zpěv, i když se to jako prolíná tím zpěvem, ale rap je v tomto důležitá věc. Je to, řekl bych, pro tvrdé kluky."</w:t>
      </w:r>
    </w:p>
    <w:p>
      <w:pPr/>
      <w:r>
        <w:rPr/>
        <w:t xml:space="preserve">Všechny texty si píše sám.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"Dělám pořád nějaké nové projekty a makám na nových věcech. Abych byl stále lepší a lepší."</w:t>
      </w:r>
    </w:p>
    <w:p>
      <w:pPr/>
      <w:r>
        <w:rPr/>
        <w:t xml:space="preserve">Příležitostně vystupuje tento hiphopový zpěvák na různých akcích ve městě a je hodně pravděpodobné, že o něm v budoucnu ještě uslyšíme.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4/lukrecius-chang-z-karvine-si-zahral-ve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2026-08-01T09:46:00+02:00</dcterms:created>
  <dcterms:modified xsi:type="dcterms:W3CDTF">2026-08-01T09:46:00+02:00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