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ozdravné pobyty seniorů je na Karvinsku zájem</w:t>
      </w:r>
    </w:p>
    <w:p>
      <w:pPr/>
      <w:r>
        <w:rPr/>
        <w:t xml:space="preserve">Obec Stonava začala organizovat pro své občany ozdravně léčebné pobyty před několika lety. Nejprve to byly Vysoké Tatry, pak Karlova Studánka a Beskydy.</w:t>
      </w:r>
    </w:p>
    <w:p>
      <w:pPr/>
      <w:r>
        <w:rPr/>
        <w:t xml:space="preserve">Ondřej Feber (SPOZ), starosta obce Stonava</w:t>
      </w:r>
    </w:p>
    <w:p>
      <w:pPr/>
      <w:r>
        <w:rPr/>
        <w:t xml:space="preserve">A zájem o tyto ozdravné pobyty je velký. Letos  občané Stonavy vycestovali na týden do polského lázeňského městečka Ustroň.</w:t>
      </w:r>
    </w:p>
    <w:p>
      <w:pPr/>
      <w:r>
        <w:rPr/>
        <w:t xml:space="preserve">Dorota Wlaźlak, organizátor léčebných pobytů v Ustroňi</w:t>
      </w:r>
    </w:p>
    <w:p>
      <w:pPr/>
      <w:r>
        <w:rPr/>
        <w:t xml:space="preserve">Kromě rehabilitačních procedur tak měli účastníci pobytu možnost navštívit i okolní beskydskou přírodu.</w:t>
      </w:r>
    </w:p>
    <w:p>
      <w:pPr/>
      <w:r>
        <w:rPr/>
        <w:t xml:space="preserve">anketa: účastníci ozdravného pobytu</w:t>
      </w:r>
    </w:p>
    <w:p>
      <w:pPr/>
      <w:r>
        <w:rPr/>
        <w:t xml:space="preserve">Pobyty pro seniory organizují i jiná města na Karvinsku. Například na ty havířovské čekají v letošním roce dva desetidenní turnusy na Slovensku a v Chorvatsku.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871/o-ozdravne-pobyty-senioru-je-na-karvinsku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2026-07-11T02:52:53+02:00</dcterms:created>
  <dcterms:modified xsi:type="dcterms:W3CDTF">2026-07-11T02:52:53+02:00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