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přibyla nová pracovní místa</w:t>
      </w:r>
    </w:p>
    <w:p>
      <w:pPr/>
      <w:r>
        <w:rPr/>
        <w:t xml:space="preserve">Několik desítek pracovních míst  přibylo v Bruntále. Soukromý  investor zde s využitím státních dotací zahájil provoz v renovované výrobní hale.</w:t>
      </w:r>
    </w:p>
    <w:p>
      <w:pPr/>
      <w:r>
        <w:rPr/>
        <w:t xml:space="preserve">Pro Bruntál a celé Bruntálsko je důležité každé pracovní místo.  Nezaměstnanost  tady přesahuje 14%. </w:t>
      </w:r>
    </w:p>
    <w:p>
      <w:pPr/>
      <w:r>
        <w:rPr/>
        <w:t xml:space="preserve">Aleš Koutný, investor, autor projektu</w:t>
      </w:r>
    </w:p>
    <w:p>
      <w:pPr/>
      <w:r>
        <w:rPr/>
        <w:t xml:space="preserve">Podařilo se nám po poměrně dlouhém období příprav dokončit halu servisu na vstřikovací formy, které provádíme…….Z projektu Nemovitosti v rámci revitalizace brownfieldů jsme dostali dotaci 60% a z projektu Rozvoj  50% na technologie.</w:t>
      </w:r>
    </w:p>
    <w:p>
      <w:pPr/>
      <w:r>
        <w:rPr/>
        <w:t xml:space="preserve">Milan Horna, ředitel ÚP Bruntál</w:t>
      </w:r>
    </w:p>
    <w:p>
      <w:pPr/>
      <w:r>
        <w:rPr/>
        <w:t xml:space="preserve">Vítám takovouto akci, že v podstatě do našeho regionu je ochoten investovat takové peníze a pochopitelně doufám, že to není první ani poslední vlaštovka, že takových firem tady bude víc.</w:t>
      </w:r>
    </w:p>
    <w:p>
      <w:pPr/>
      <w:r>
        <w:rPr/>
        <w:t xml:space="preserve">Na Bruntálsku je alarmující  také nedostatek volných pracovních míst. Na jedno volné místo zde připadá 43 uchazečů.</w:t>
      </w:r>
    </w:p>
    <w:p>
      <w:pPr/>
      <w:r>
        <w:rPr/>
        <w:t xml:space="preserve">Aleš Koutný</w:t>
      </w:r>
    </w:p>
    <w:p>
      <w:pPr/>
      <w:r>
        <w:rPr/>
        <w:t xml:space="preserve">Naší představou je, že po kompletním dohotovení a obsazení všech pracovišť tady bude pracovat 35 až 40 lidí jak v technických, tak dělnických, především nástrojařských profesích.</w:t>
      </w:r>
    </w:p>
    <w:p>
      <w:pPr/>
      <w:r>
        <w:rPr/>
        <w:t xml:space="preserve">Petr Rys (nez.), starosta Bruntálu</w:t>
      </w:r>
    </w:p>
    <w:p>
      <w:pPr/>
      <w:r>
        <w:rPr/>
        <w:t xml:space="preserve">Je velmi málo příjemných okamžiků a situací, kdy můžeme být přítomni otevírání nových provozů. Kdybych parafrázoval slavný český film, řekl bych díky za každé nové pracovní místo.</w:t>
      </w:r>
    </w:p>
    <w:p>
      <w:pPr/>
      <w:r>
        <w:rPr/>
        <w:t xml:space="preserve">Nová výrobní hala stojí v areálu nikdy nedokončeného hydrometalurgického závodu.</w:t>
      </w:r>
    </w:p>
    <w:p>
      <w:pPr/>
      <w:r>
        <w:rPr/>
        <w:t xml:space="preserve">Luděk Šarman (nez), zastupitel Bruntálu</w:t>
      </w:r>
    </w:p>
    <w:p>
      <w:pPr/>
      <w:r>
        <w:rPr/>
        <w:t xml:space="preserve">V těchto místech měla stát výrobna kyseliny sírové, 56 tisíc tun za rok…. Myslím si, že okolní prostory o celkové ploše 9,6 ha jsou výbornou příležitostí pro další tuzemské i zahraniční investory, kteří by do tohoto prostoru mohli vstoupit.</w:t>
      </w:r>
    </w:p>
    <w:p>
      <w:pPr/>
      <w:r>
        <w:rPr/>
        <w:t xml:space="preserve">Nezaměstnanost v bruntálském okrese je nejvyšší v Moravskoslezském kraji. Společně s okresem Most pak nejvyšší v celé 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02/v-bruntale-pribyla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2026-05-26T14:30:57+02:00</dcterms:created>
  <dcterms:modified xsi:type="dcterms:W3CDTF">2026-05-26T14:30:57+02:00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