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29.5.2014,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Vrah z Nového Jičína je po 4 letech za mřížemi</w:t>
      </w:r>
    </w:p>
    <w:p>
      <w:pPr/>
      <w:r>
        <w:rPr/>
        <w:t xml:space="preserve">Moravskoslezští kriminalisté detaily vraždy kvůli neukončenému vyšetřování nikdy nezdělili. Podle našich informací ale 72letou ženu vrah ubodal několika ranami nožem. Police zveřejnila, že se čin stal mezi 16 a 18 hodinou v přízemí domku. Výslechy ale k ničemu nevedly. Naštěstí technici našli biologické stopy a právě ty, nyní po 4 letech, vedly k dopadení pachatele.</w:t>
      </w:r>
    </w:p>
    <w:p>
      <w:pPr/>
      <w:r>
        <w:rPr/>
        <w:t xml:space="preserve">Šárka Poláčková, mluvčí PČR Ústeckého kraje</w:t>
      </w:r>
    </w:p>
    <w:p>
      <w:pPr/>
      <w:r>
        <w:rPr/>
        <w:t xml:space="preserve">Zadrženy a nyní už i obviněný muž  je z Teplicka. Policisté ho zatkli kvůli dubnové vraždy 76leté důchodkyně z Teplic. K oběma vraždám se přiznal. Rodina i sousedé zavražděné ženy z Nového Jičína si oddechli. V jeho dopadení už přestali doufat.</w:t>
      </w:r>
    </w:p>
    <w:p>
      <w:pPr/>
      <w:r>
        <w:rPr/>
        <w:t xml:space="preserve">švagrová zavražděné ženy</w:t>
      </w:r>
    </w:p>
    <w:p>
      <w:pPr/>
      <w:r>
        <w:rPr/>
        <w:t xml:space="preserve">sousedka</w:t>
      </w:r>
    </w:p>
    <w:p>
      <w:pPr/>
      <w:r>
        <w:rPr/>
        <w:t xml:space="preserve">Za teplickou vraždu obviněnému hrozilo 18 let vězení, za dvě vraždy mu ale může soud vyměřit i výjimečný trest.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5914/vrah-z-noveho-jicina-je-po-4-letech-za-mri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2026-04-29T21:31:10+02:00</dcterms:created>
  <dcterms:modified xsi:type="dcterms:W3CDTF">2026-04-29T21:31:10+02:00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