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29.5.2014, 21:06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dopravní terminál bude sloužit již letos</w:t>
      </w:r>
    </w:p>
    <w:p>
      <w:pPr/>
      <w:r>
        <w:rPr/>
        <w:t xml:space="preserve">Chloubou města Bruntálu by se měl stát nový dopravní terminál, který nahradí  nevyhovující autobusové nádraží a spojí jej s nádražím ČD.  Většinu prostředků na tuto stavbu se městu podařilo získat z dotací. </w:t>
      </w:r>
    </w:p>
    <w:p>
      <w:pPr/>
      <w:r>
        <w:rPr/>
        <w:t xml:space="preserve">Staré autobusové nádraží sloužilo cestujícím v Bruntále několik desítek let.  Postupně přestalo splňovat požadavky na moderní způsob cestování. </w:t>
      </w:r>
    </w:p>
    <w:p>
      <w:pPr/>
      <w:r>
        <w:rPr/>
        <w:t xml:space="preserve">Jiří Ondrášek, tiskový mluvčí MěÚ Bruntál</w:t>
      </w:r>
    </w:p>
    <w:p>
      <w:pPr/>
      <w:r>
        <w:rPr/>
        <w:t xml:space="preserve">Bruntál postrádal autobusové nádraží, které by neslo moderní prvky včetně bezpečnosti, průchodu nebo přechodu mezi autobusovým a vlakovým nádražím. Proto je zcela nově vyřešený prostor autobusového nádraží, kde vznikne i nová budova. </w:t>
      </w:r>
    </w:p>
    <w:p>
      <w:pPr/>
      <w:r>
        <w:rPr/>
        <w:t xml:space="preserve">Nový dopravní terminál přinese lidem veškeré potřebné zázemí a služby. </w:t>
      </w:r>
    </w:p>
    <w:p>
      <w:pPr/>
      <w:r>
        <w:rPr/>
        <w:t xml:space="preserve">Jiří Ondrášek</w:t>
      </w:r>
    </w:p>
    <w:p>
      <w:pPr/>
      <w:r>
        <w:rPr/>
        <w:t xml:space="preserve">Součástí nového řešení bude také nová obslužná komunikace, nová parkoviště, pro veřejnost budou nové informační prostředky připraveny. Taktéž sociální zařízení a celá řada dalších služeb.</w:t>
      </w:r>
    </w:p>
    <w:p>
      <w:pPr/>
      <w:r>
        <w:rPr/>
        <w:t xml:space="preserve">Postavit terminál pouze z vlastních prostředků si město nemohlo dovolit. Požádalo tedy o dotaci z regionálního operačního programu </w:t>
      </w:r>
    </w:p>
    <w:p>
      <w:pPr/>
      <w:r>
        <w:rPr/>
        <w:t xml:space="preserve">Jiří Ondrášek</w:t>
      </w:r>
    </w:p>
    <w:p>
      <w:pPr/>
      <w:r>
        <w:rPr/>
        <w:t xml:space="preserve">Náklady jsou propočítány na zhruba 50,5 milionu Kč, přičemž městu Bruntál se podařilo získat dotaci z ROP Moravskoslezsko. Tato dotace tvoří 85% uznatelných nákladů, čili drtivou většinu.  </w:t>
      </w:r>
    </w:p>
    <w:p>
      <w:pPr/>
      <w:r>
        <w:rPr/>
        <w:t xml:space="preserve">Stavební práce probíhají podle schváleného harmonogramu. Město kvalitu a průběh prací pravidelně kontroluje.  </w:t>
      </w:r>
    </w:p>
    <w:p>
      <w:pPr/>
      <w:r>
        <w:rPr/>
        <w:t xml:space="preserve">Jakub Horáček, stavbyvedoucí</w:t>
      </w:r>
    </w:p>
    <w:p>
      <w:pPr/>
      <w:r>
        <w:rPr/>
        <w:t xml:space="preserve">Stavba probíhá standardně podle projektu, podle zpracované projektové dokumentace, podle veškerých výkresů dílčí technické části. </w:t>
      </w:r>
    </w:p>
    <w:p>
      <w:pPr/>
      <w:r>
        <w:rPr/>
        <w:t xml:space="preserve">Rozsáhlá stavba cestující pochopitelně omezuje. Jiné řešení ale nebylo možné. </w:t>
      </w:r>
    </w:p>
    <w:p>
      <w:pPr/>
      <w:r>
        <w:rPr/>
        <w:t xml:space="preserve">Jakub Horáček</w:t>
      </w:r>
    </w:p>
    <w:p>
      <w:pPr/>
      <w:r>
        <w:rPr/>
        <w:t xml:space="preserve">Stavba je náročná, protože se dělá za provozu tak, abychom neomezili nastupování a vystupování v rámci vlak ČD. Je to  náročné a samozřejmě se snažíme to plnit, jak to má probíhat podle plánu.   </w:t>
      </w:r>
    </w:p>
    <w:p>
      <w:pPr/>
      <w:r>
        <w:rPr/>
        <w:t xml:space="preserve">Nového dopravního terminálu v Bruntále se cestující dočkají ještě letos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915/bruntalsky-dopravni-terminal-bude-slouzit-jiz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2026-07-05T06:26:40+02:00</dcterms:created>
  <dcterms:modified xsi:type="dcterms:W3CDTF">2026-07-05T06:26:40+02:00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