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Čeladné v Beskydech závodili cyklisté</w:t>
      </w:r>
    </w:p>
    <w:p>
      <w:pPr/>
      <w:r>
        <w:rPr/>
        <w:t xml:space="preserve">Přesně v 11 hodin se rozburácely motorky, které z beskydské obce Čeladná vedly více než 400 účastníků 1. ročníku závodu Bike Čeladná. Závodníci si mohli vybrat buď královskou 58 kilometrovou trať s převýšením 1500 metrů a nebo 20 km nenáročným terénem. Druhá trať byla vhodná i pro děti nebo celé rodiny. </w:t>
      </w:r>
    </w:p>
    <w:p>
      <w:pPr/>
      <w:r>
        <w:rPr/>
        <w:t xml:space="preserve">Radim Kořínek, patron závodu, dvojnásobný účastník olympijských her</w:t>
      </w:r>
    </w:p>
    <w:p>
      <w:pPr/>
      <w:r>
        <w:rPr/>
        <w:t xml:space="preserve">Ivan Strachoň, náměstek hejtmana MS kraje</w:t>
      </w:r>
    </w:p>
    <w:p>
      <w:pPr/>
      <w:r>
        <w:rPr/>
        <w:t xml:space="preserve">Na královské trati se představili špičkoví reprezentanti v čele s Pavlem Boudným. Ten také potvrdil roli favorita a s malým náskokem vyhrál.</w:t>
      </w:r>
    </w:p>
    <w:p>
      <w:pPr/>
      <w:r>
        <w:rPr/>
        <w:t xml:space="preserve">Pavel Boudný, vítěz závodu </w:t>
      </w:r>
    </w:p>
    <w:p>
      <w:pPr/>
      <w:r>
        <w:rPr/>
        <w:t xml:space="preserve">V průběhu dne se v okolí startu a cíle konala řada menších závodů pro děti, kteé samozřejmě také nechaly na trati všechno.</w:t>
      </w:r>
    </w:p>
    <w:p>
      <w:pPr/>
      <w:r>
        <w:rPr/>
        <w:t xml:space="preserve">anketa: účástníci dětského závodu</w:t>
      </w:r>
    </w:p>
    <w:p>
      <w:pPr/>
      <w:r>
        <w:rPr/>
        <w:t xml:space="preserve">Všichni si Bike Čeladná moc pochvalovali a pořadatelé už nyní plánují, co by se dalo v příštím roce zlepšit.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23/na-celadne-v-beskydech-zavodil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