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hostily festival Janáčkův máj</w:t>
      </w:r>
    </w:p>
    <w:p>
      <w:pPr/>
      <w:r>
        <w:rPr/>
        <w:t xml:space="preserve">Také letos se jeden z koncertů Mezinárodního hudebního festivalu Janáčkův máj uskutečnil v chrámu svatého Mikuláše v Ludgeřovicích. Už pošesté a není to náhoda. Ludgeřovický chrám je známý svou skvělou akustikou.</w:t>
      </w:r>
    </w:p>
    <w:p>
      <w:pPr/>
      <w:r>
        <w:rPr/>
        <w:t xml:space="preserve">Jaromír Javůrek, ředitel festivalu</w:t>
      </w:r>
    </w:p>
    <w:p>
      <w:pPr/>
      <w:r>
        <w:rPr/>
        <w:t xml:space="preserve">Letos pořadatelé festivalu vsadili na zvuk varhan, lesního rohu a trombónu. Své umění předvedli laureáti mezinárodních soutěží Kateřina Javůrková, Jan Pospíšil a Lukáš Hurtík. Hráli skladby, které se většinou neuvádějí. </w:t>
      </w:r>
    </w:p>
    <w:p>
      <w:pPr/>
      <w:r>
        <w:rPr/>
        <w:t xml:space="preserve">Jaromír Javůrek, ředitel festivalu</w:t>
      </w:r>
    </w:p>
    <w:p>
      <w:pPr/>
      <w:r>
        <w:rPr/>
        <w:t xml:space="preserve">Návštěvníci koncertu měli možnost sledovat účinkující přímo na kůru díky přenosu na velkoformátové plátno.  Na kulturní události v místním chrámu jsou ludgeřovičtí zvyklí a jsou technicky připraveni.</w:t>
      </w:r>
    </w:p>
    <w:p>
      <w:pPr/>
      <w:r>
        <w:rPr/>
        <w:t xml:space="preserve">Václav Koloničný, ludgeřovický farář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Pozvání do Ludgeřovic přijal i biskup ostravsko – opavské diecéze mons. František Václav Lobkowicz, který popřál všem, aby je hudba zklidnila a pronikla do jejich srdcí.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5993/ludgerovice-hostily-festival-janackuv-m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2026-06-30T16:12:47+02:00</dcterms:created>
  <dcterms:modified xsi:type="dcterms:W3CDTF">2026-06-30T16:12:47+02:00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