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kraje chce zkontrolovat sporné zakázky</w:t>
      </w:r>
    </w:p>
    <w:p>
      <w:pPr/>
      <w:r>
        <w:rPr/>
        <w:t xml:space="preserve">Kauza lobbisty Martina Dědice, který čelí obvinění z korupce v souvislosti s veřejnými zakázkami, se přesunula z ostravského magistrátu i na krajský úřad. Ve spise, který je údajně od protikorupční policie, jsou totiž zmiňovány dvě krajské zakázky. Opozice proto chce, aby se prošetřily.  </w:t>
      </w:r>
    </w:p>
    <w:p>
      <w:pPr/>
      <w:r>
        <w:rPr/>
        <w:t xml:space="preserve">Eva Poštová (ODS), předsedkyně klubu zastupitelů ODS</w:t>
      </w:r>
    </w:p>
    <w:p>
      <w:pPr/>
      <w:r>
        <w:rPr/>
        <w:t xml:space="preserve">Jedna zakázka se týká letiště v Mošnově. Jeho ředitel Pavel Schneider vysvětlil, jak proběhlo výběrové řízení. Podklady prý v lednu předal policii. Druhou podezřelou zakázkou je oprava mostu v Životicích. </w:t>
      </w:r>
    </w:p>
    <w:p>
      <w:pPr/>
      <w:r>
        <w:rPr/>
        <w:t xml:space="preserve">Tomáš Böhm, ředitel Správy silnic MS kraje</w:t>
      </w:r>
    </w:p>
    <w:p>
      <w:pPr/>
      <w:r>
        <w:rPr/>
        <w:t xml:space="preserve">Zastupitelé odhlasovali, že Letiště nechají vyšetřit policii, ale zakázku na most v Životicích prošetří kontrolní komise kraje.</w:t>
      </w:r>
    </w:p>
    <w:p>
      <w:pPr/>
      <w:r>
        <w:rPr/>
        <w:t xml:space="preserve">Josef Babka (KSČM), náměstek hejtmana MS kraje</w:t>
      </w:r>
    </w:p>
    <w:p>
      <w:pPr/>
      <w:r>
        <w:rPr/>
        <w:t xml:space="preserve">Hejtman Novák, který je služebně v zahraničí, zastupitelům také vzkázal, že vysvětlí své vazby na lobistu Dědice.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24/zastupitelstvo-kraje-chce-zkontrolovat-sporne-za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2026-07-10T09:56:19+02:00</dcterms:created>
  <dcterms:modified xsi:type="dcterms:W3CDTF">2026-07-10T09:56:19+02:00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