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17.6.2014, 12:53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ZŠ Mládežnická v Havířově vaří bezlepková jídla</w:t>
      </w:r>
    </w:p>
    <w:p>
      <w:pPr/>
      <w:r>
        <w:rPr/>
        <w:t xml:space="preserve">Devítiletý Daniel nemůže jíst potraviny, které obsahují lepek. A není sám, dětí s celiakií stále přibývá. Proto se na Základní škole Mládežnická v Havířově rozhodli pro tyto žáky vařit speciální stravu.</w:t>
      </w:r>
    </w:p>
    <w:p>
      <w:pPr/>
      <w:r>
        <w:rPr/>
        <w:t xml:space="preserve">Iva Badurová, ředitelka ZŠ Mládežnická</w:t>
      </w:r>
    </w:p>
    <w:p>
      <w:pPr/>
      <w:r>
        <w:rPr/>
        <w:t xml:space="preserve">V jídelně nakonec začali vařit bezlepková jídla i pro dalších osm škol.</w:t>
      </w:r>
    </w:p>
    <w:p>
      <w:pPr/>
      <w:r>
        <w:rPr/>
        <w:t xml:space="preserve">Stanislava Teichmannová, vedoucí kuchyně</w:t>
      </w:r>
    </w:p>
    <w:p>
      <w:pPr/>
      <w:r>
        <w:rPr/>
        <w:t xml:space="preserve">Přestože se kuchařky snaží uvařit nemocným dětem co nejlepší jídla, některé rozdíl v chuti poznají.</w:t>
      </w:r>
    </w:p>
    <w:p>
      <w:pPr/>
      <w:r>
        <w:rPr/>
        <w:t xml:space="preserve">Daniel Svozil, žák ZŠ Mládežnická</w:t>
      </w:r>
    </w:p>
    <w:p>
      <w:pPr/>
      <w:r>
        <w:rPr/>
        <w:t xml:space="preserve">Matěj Mitušina, žák ZŠ Mládežnická</w:t>
      </w:r>
    </w:p>
    <w:p>
      <w:pPr/>
      <w:r>
        <w:rPr/>
        <w:t xml:space="preserve">Vařit z potravin pro bezlepkovou dietu je finančně náročné. Proto takto nemocným dětem na stravu a rozvoz jídel přispívá magistrát.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050/na-zs-mladeznicka-v-havirove-vari-bezlepkova-ji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2026-07-10T05:18:19+02:00</dcterms:created>
  <dcterms:modified xsi:type="dcterms:W3CDTF">2026-07-10T05:18:19+02:00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