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18.6.2014,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zateplují další základní školy</w:t>
      </w:r>
    </w:p>
    <w:p>
      <w:pPr/>
      <w:r>
        <w:rPr/>
        <w:t xml:space="preserve">Dětem ze základní školy F. Hrubína, Žákovské a 1. Máje v Havířově začnou prázdniny už za pár dnů. Důvodem jsou práce na výměně oken, zateplení fasád a opravy střech. </w:t>
      </w:r>
    </w:p>
    <w:p>
      <w:pPr/>
      <w:r>
        <w:rPr/>
        <w:t xml:space="preserve">Radek Basel, vedoucí odboru investic</w:t>
      </w:r>
    </w:p>
    <w:p>
      <w:pPr/>
      <w:r>
        <w:rPr/>
        <w:t xml:space="preserve">Na škole F. Hrubína dostanou žáci vysvědčení už 20. června.</w:t>
      </w:r>
    </w:p>
    <w:p>
      <w:pPr/>
      <w:r>
        <w:rPr/>
        <w:t xml:space="preserve">anketa: žáci ZŠ F. Hrubína</w:t>
      </w:r>
    </w:p>
    <w:p>
      <w:pPr/>
      <w:r>
        <w:rPr/>
        <w:t xml:space="preserve">Tomáš Ptáček, ředitel ZŠ F. Hrubína</w:t>
      </w:r>
    </w:p>
    <w:p>
      <w:pPr/>
      <w:r>
        <w:rPr/>
        <w:t xml:space="preserve">Celkově budou letošní tři rekonstrukce stát 113 milionů korun bez DPH. Z toho čtyřicet procent pokryje dotace ze Státního fondu životního prostředí. Díky zateplení školy ušetří za energie a městu se tak investice časem vrátí.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58/v-havirove-zatepluji-dalsi-zakla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2026-07-10T03:50:31+02:00</dcterms:created>
  <dcterms:modified xsi:type="dcterms:W3CDTF">2026-07-10T03:50:31+02:00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