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Těhotná žena zemřela, když místo glukózy požila jed</w:t>
      </w:r>
    </w:p>
    <w:p>
      <w:pPr/>
      <w:r>
        <w:rPr/>
        <w:t xml:space="preserve">Stup</w:t>
      </w:r>
    </w:p>
    <w:p>
      <w:pPr/>
      <w:r>
        <w:rPr/>
        <w:t xml:space="preserve">Fatální záměna roztoků se odehrála v této diabetologické ambulanci.</w:t>
      </w:r>
    </w:p>
    <w:p>
      <w:pPr/>
      <w:r>
        <w:rPr/>
        <w:t xml:space="preserve">Tragický případ nyní šetří policie, která zahájila trestní řízení ve věci podezření ze spáchání trestného činu usmrcení z nedbalosti.</w:t>
      </w:r>
    </w:p>
    <w:p>
      <w:pPr/>
      <w:r>
        <w:rPr/>
        <w:t xml:space="preserve">Petr Svoboda, moravskoslezský policejní mluvčí</w:t>
      </w:r>
    </w:p>
    <w:p>
      <w:pPr/>
      <w:r>
        <w:rPr/>
        <w:t xml:space="preserve">Toho se měl dopustit dosud neustanovený pachatel.</w:t>
      </w:r>
    </w:p>
    <w:p>
      <w:pPr/>
      <w:r>
        <w:rPr/>
        <w:t xml:space="preserve">K úmrtí ženy, která byla v šestém měsíci těhotenství, došlo s největší pravděpodobností v důsledku požití tohoto jiného roztoku. Ovšem veškeré okolnosti tohoto případu jsou předmětem intenzivního šetření kriminalistů.</w:t>
      </w:r>
    </w:p>
    <w:p>
      <w:pPr/>
      <w:r>
        <w:rPr/>
        <w:t xml:space="preserve">Radmila Fleischerová, mluvčí NsP Karviná, nemocnice Orlová</w:t>
      </w:r>
    </w:p>
    <w:p>
      <w:pPr/>
      <w:r>
        <w:rPr/>
        <w:t xml:space="preserve">Lékařka Eva Gongolová, která v prostorách orlovské nemocnice provozuje diabetologickou ambulanci, nechtěla a podle svých slov ani nemohla k případu nic říci. Prokáže-li se, že žena, která měla absolvovat rutinní glukózový test na zjištění případné těhotenské cukrovky, zemřela v důsledku cizí nedbalosti, hrozí viníkovi až šestiletý trest odnětí svobody. Andrea Vargová, TV Polar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69/tehotna-zena-zemrela-kdyz-misto-glukozy-pozila-j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2026-08-12T00:58:18+02:00</dcterms:created>
  <dcterms:modified xsi:type="dcterms:W3CDTF">2026-08-12T00:58:18+02:00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