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25.6.2014,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akce Bezpečně u vody</w:t>
      </w:r>
    </w:p>
    <w:p>
      <w:pPr/>
      <w:r>
        <w:rPr/>
        <w:t xml:space="preserve">Hasiči, policisté, potápěči, zdravotníci a strážníci se před prázdninami věnovali dětem z karvinských mateřských a základních škol. Upozorňovali je na možná rizika, která je mohou na cestě na koupaliště nebo přímo při koupání potkat.</w:t>
      </w:r>
    </w:p>
    <w:p>
      <w:pPr/>
      <w:r>
        <w:rPr/>
        <w:t xml:space="preserve">Dagmar Glatzová, spoluorganizátorka, ředitelka ZŠ a MŠ Prameny</w:t>
      </w:r>
    </w:p>
    <w:p>
      <w:pPr/>
      <w:r>
        <w:rPr/>
        <w:t xml:space="preserve">Pozor by si měly děti dát už při cestě na koupaliště, a to jako pěší i jako cyklisté.</w:t>
      </w:r>
    </w:p>
    <w:p>
      <w:pPr/>
      <w:r>
        <w:rPr/>
        <w:t xml:space="preserve">Miroslav Kolatek, mluvčí PČR Karviná</w:t>
      </w:r>
    </w:p>
    <w:p>
      <w:pPr/>
      <w:r>
        <w:rPr/>
        <w:t xml:space="preserve">I radovánky u vody by mohly skončit nešťastnou událostí. Plavčíci proto dětem připomínali, jak zacházet s tonoucím. Děti by měly jednat rozvážně, rozhodně by se neměly snažit tonoucímu pomoci bez nějaké pomůcky.</w:t>
      </w:r>
    </w:p>
    <w:p>
      <w:pPr/>
      <w:r>
        <w:rPr/>
        <w:t xml:space="preserve">Valter Kocur, plavčík</w:t>
      </w:r>
    </w:p>
    <w:p>
      <w:pPr/>
      <w:r>
        <w:rPr/>
        <w:t xml:space="preserve">anketa,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98/v-karvine-se-konala-akce-bezpecne-u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2026-07-10T03:58:39+02:00</dcterms:created>
  <dcterms:modified xsi:type="dcterms:W3CDTF">2026-07-10T03:58:39+02:00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