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Karviné zvládli zkoušky Cambridge English</w:t>
      </w:r>
    </w:p>
    <w:p>
      <w:pPr/>
      <w:r>
        <w:rPr/>
        <w:t xml:space="preserve">V sále karvinského městského domu kultury se konalo slavnostní předávání mezinárodních certifikátů, které karvinští školáci získali za úspěšné složení zkoušek z Cambridge testů britské mezinárodní společnosti British Council.</w:t>
      </w:r>
    </w:p>
    <w:p>
      <w:pPr/>
      <w:r>
        <w:rPr/>
        <w:t xml:space="preserve">Petr Juras, ředitel ZŠ Dělnická</w:t>
      </w:r>
    </w:p>
    <w:p>
      <w:pPr/>
      <w:r>
        <w:rPr/>
        <w:t xml:space="preserve">Náročnost zkoušek byla odstupňována podle evropského referenčního rámce jazyků.</w:t>
      </w:r>
    </w:p>
    <w:p>
      <w:pPr/>
      <w:r>
        <w:rPr/>
        <w:t xml:space="preserve">Daniel Jeleň, regionální koordinátor zkoušek British Council</w:t>
      </w:r>
    </w:p>
    <w:p>
      <w:pPr/>
      <w:r>
        <w:rPr/>
        <w:t xml:space="preserve">Každá škola si připravila i krátkou ukázku toho, jak anglický jazyk žáci ovládají a jak mu rozumí. Certifikát, kterým se děti mohou pyšnit je mezinárodně uznávaný.</w:t>
      </w:r>
    </w:p>
    <w:p>
      <w:pPr/>
      <w:r>
        <w:rPr/>
        <w:t xml:space="preserve">Daniel Jeleň, regionální koordinátor zkoušek British Council</w:t>
      </w:r>
    </w:p>
    <w:p>
      <w:pPr/>
      <w:r>
        <w:rPr/>
        <w:t xml:space="preserve">anketa</w:t>
      </w:r>
    </w:p>
    <w:p>
      <w:pPr/>
      <w:r>
        <w:rPr/>
        <w:t xml:space="preserve">ZŠ Dělnická, která spolupráci s British Council v Karviné rozjela, počítá s tím, že zkoušky budou žáci karvinských škol skládat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07/zaci-z-karvine-zvladli-zkousky-cambridge-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2026-07-10T03:58:38+02:00</dcterms:created>
  <dcterms:modified xsi:type="dcterms:W3CDTF">2026-07-10T03:58:38+02:00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