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konto narostlo na 4 miliony</w:t>
      </w:r>
    </w:p>
    <w:p>
      <w:pPr/>
      <w:r>
        <w:rPr/>
        <w:t xml:space="preserve">Středeční poledne na novojičínské radnici, zástupci společnosti ArcelorMittal z Frýdku-Místku přivezli symbolický šek na 125 500 korun, které poputují na likvidaci povodňových škod. Ve firmě vyhlásili hned po povodních zaměstnaneckou sbírku, do které se zapojilo přes 400 zaměstnanců.</w:t>
      </w:r>
    </w:p>
    <w:p>
      <w:pPr/>
      <w:r>
        <w:rPr/>
        <w:t xml:space="preserve">Rostislav Tkáč, personální ředitel, ArcelorMittal F-M:</w:t>
      </w:r>
      <w:r>
        <w:rPr>
          <w:i w:val="1"/>
          <w:iCs w:val="1"/>
        </w:rPr>
        <w:t xml:space="preserve"> „Vybralo se přes 75 tisíc korun, rozhodnutím managementu se přidal dárek ve výši 50 tisíc korun a nakonec je z toho poměrně zajímavá částka. Chtěl bych našim lidem za toto poděkovat, ukázali, že mají srdce na správném místě a rovněž tak management. Postiženým lidem a rodinám bych chtěl vzkázat, že poté, co jsme viděli, je každý náš problém nicotný a chtěl bych jim vzkázat, že s hlubokou úctou obdivujeme jejich trpělivost, odvahu, sílu, je nám ctí jim pomoct a držíme jim pěsti do budoucna." </w:t>
      </w:r>
    </w:p>
    <w:p>
      <w:pPr/>
      <w:r>
        <w:rPr/>
        <w:t xml:space="preserve">K velkému daru se odhodlali také v nedaleké Opavě, tamní zastupitelé jednomyslně schválili poskytnutí finanční částky 600 tisíc korun, která na konto města dorazí příští týden a bude zatím největším jednorázovým darem od jiné radnice.</w:t>
      </w:r>
    </w:p>
    <w:p>
      <w:pPr/>
      <w:r>
        <w:rPr/>
        <w:t xml:space="preserve">Zbyněk Stanjura (ODS), primátor Opavy: </w:t>
      </w:r>
      <w:r>
        <w:rPr>
          <w:i w:val="1"/>
          <w:iCs w:val="1"/>
        </w:rPr>
        <w:t xml:space="preserve">„My jsme v Opavě zažili ničivé povodně roku 1997 a pamatujeme si na tu solidaritu a na pomoc, která přišla od jiných měst, takže v okamžiku, kdy povodně zasáhly Novojičínsko, jsme se rozhodli, že pomůžeme. A protože jsme bývalé okresní město, vybrali jsme si jakoby přirozeného partnera, a to je bývalé okresní město Nový Jičín. Částku jsme odvodili od toho, že máme 60 tisíc obyvatel, takže zhruba 10 korun na jednoho obyvatele."</w:t>
      </w:r>
    </w:p>
    <w:p>
      <w:pPr/>
      <w:r>
        <w:rPr/>
        <w:t xml:space="preserve">Povodňové konto města bude otevřeno až do konce letošního roku, na stranu příjmů stále chodí jak větší, tak také menší dary. Obce posílají peníze až nyní, protože větší finanční příspěvky musí schválit zastupitelé.</w:t>
      </w:r>
    </w:p>
    <w:p>
      <w:pPr/>
      <w:r>
        <w:rPr/>
        <w:t xml:space="preserve">Ivan Týle (ODS), starosta města:</w:t>
      </w:r>
      <w:r>
        <w:rPr>
          <w:i w:val="1"/>
          <w:iCs w:val="1"/>
        </w:rPr>
        <w:t xml:space="preserve"> „Ještě přichází smlouvy, které je potřeba zúřadovat, například od města Štětí. Počítáme, že přijdou slíbené finanční prostředky ještě z Berouna a České Lípy tak, jak bylo dopředu avizováno a jak jsou podepsány smlouvy. Dá se předpokládat, že stav povodňového účtu dosáhne částky, která se bude blížit anebo přesahovat 4 milióny korun." </w:t>
      </w:r>
    </w:p>
    <w:p>
      <w:pPr/>
      <w:r>
        <w:rPr/>
        <w:t xml:space="preserve">Současný stav konta je ale podstatně nižší, peníze z účtu se zčásti použily na prvotní likvidaci škod, město ale tyto prostředky získá zpět z příspěvku kraje. Největší položkou na straně výdajů jsou už z velké části vyplacené dvacetitisícové příspěvky postiženým rodinám. O penězích, které dorazí nyní, se bude rozhodovat na podzim.</w:t>
      </w:r>
    </w:p>
    <w:p>
      <w:pPr/>
      <w:r>
        <w:rPr/>
        <w:t xml:space="preserve">Ivan Týle (ODS), starosta města: </w:t>
      </w:r>
      <w:r>
        <w:rPr>
          <w:i w:val="1"/>
          <w:iCs w:val="1"/>
        </w:rPr>
        <w:t xml:space="preserve">„Předpokládáme, že stav povodňového účtu bude zveřejněn v rámci samosprávných orgánů. Chtěli bychom průběžný stav říci na zastupitelstvu v září a zároveň potom na dalším zastupitelstvu by mělo být rozhodnuto, jak s těmito finančními prostředky bude naloženo."</w:t>
      </w:r>
    </w:p>
    <w:p>
      <w:pPr/>
      <w:r>
        <w:rPr/>
        <w:t xml:space="preserve">Peníze na povodňové konto lze nadále posílat jak bezhotovostně, tak také skládat na pokladně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11/povodnove-konto-narostlo-na-4-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2026-05-18T18:39:37+02:00</dcterms:created>
  <dcterms:modified xsi:type="dcterms:W3CDTF">2026-05-18T18:39:37+02:00</dcterms:modified>
</cp:coreProperties>
</file>

<file path=docProps/custom.xml><?xml version="1.0" encoding="utf-8"?>
<Properties xmlns="http://schemas.openxmlformats.org/officeDocument/2006/custom-properties" xmlns:vt="http://schemas.openxmlformats.org/officeDocument/2006/docPropsVTypes"/>
</file>