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vysoké školy odešli s titulem bakalář další studenti</w:t>
      </w:r>
    </w:p>
    <w:p>
      <w:pPr/>
      <w:r>
        <w:rPr/>
        <w:t xml:space="preserve">Pro všechny tyto studenty nastal den, kdy si mohli říct, zvládli jsme to, jelikož úspěšně složili závěrečné zkoušky na Vysoké škole sociálně-právní Havířov.</w:t>
      </w:r>
    </w:p>
    <w:p>
      <w:pPr/>
      <w:r>
        <w:rPr/>
        <w:t xml:space="preserve">Josef Fiala, rektor Vysoké školy sociálně-správní Havířov</w:t>
      </w:r>
    </w:p>
    <w:p>
      <w:pPr/>
      <w:r>
        <w:rPr/>
        <w:t xml:space="preserve">Slavnostního ceremoniálu se zúčastnilo i vedení radnice.</w:t>
      </w:r>
    </w:p>
    <w:p>
      <w:pPr/>
      <w:r>
        <w:rPr/>
        <w:t xml:space="preserve">Eduard Heczko (KSČM), náměstek primátora</w:t>
      </w:r>
    </w:p>
    <w:p>
      <w:pPr/>
      <w:r>
        <w:rPr/>
        <w:t xml:space="preserve">Jelikož škola umožňuje i kombinované studium, někteří absolventi dojížděli i z jiných, třeba i vzdálenějších, měst.</w:t>
      </w:r>
    </w:p>
    <w:p>
      <w:pPr/>
      <w:r>
        <w:rPr/>
        <w:t xml:space="preserve">anketa: absolventi</w:t>
      </w:r>
    </w:p>
    <w:p>
      <w:pPr/>
      <w:r>
        <w:rPr/>
        <w:t xml:space="preserve">Právě v těchto dnech škola netrpělivě čeká na rozhodnutí, zda akreditaci pro magisterské studium získá. Vysoká škola žádost na ministerstvo školství podala už potřetí.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18/z-vysoke-skoly-odesli-s-titulem-bakalar-dals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2026-07-10T14:02:10+02:00</dcterms:created>
  <dcterms:modified xsi:type="dcterms:W3CDTF">2026-07-10T14:02:10+02:00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