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Policii v kraji posílí do konce roku 200 policistů</w:t>
      </w:r>
    </w:p>
    <w:p>
      <w:pPr/>
      <w:r>
        <w:rPr/>
        <w:t xml:space="preserve">Moravskoslezský kraj patří za Prahou na druhé místo v počtu trestných činů, ale s tím rozhodně nekoresponduje počet policistů. Ministerstvo vnitra proto už letos schválilo do regionu 200 nových policistů. Prvních 54 ve středu složilo na krajském úřadu slavnostní slib. </w:t>
      </w:r>
    </w:p>
    <w:p>
      <w:pPr/>
      <w:r>
        <w:rPr/>
        <w:t xml:space="preserve">nováčci u PČR</w:t>
      </w:r>
    </w:p>
    <w:p>
      <w:pPr/>
      <w:r>
        <w:rPr/>
        <w:t xml:space="preserve">Tito policisté byli vybráni z 2 tisíc uchazečů, ve věku 20 až 45 let. Někteří se dokonce k policii vracejí. </w:t>
      </w:r>
    </w:p>
    <w:p>
      <w:pPr/>
      <w:r>
        <w:rPr/>
        <w:t xml:space="preserve">Tomáš Kužel, ředitel PČR MS kraje</w:t>
      </w:r>
    </w:p>
    <w:p>
      <w:pPr/>
      <w:r>
        <w:rPr/>
        <w:t xml:space="preserve">Noví policisté budou sloužit na obvodech s největší kriminalitou. Hlavně v Ostravě, Karviné a Havířově.</w:t>
      </w:r>
    </w:p>
    <w:p>
      <w:pPr/>
      <w:r>
        <w:rPr/>
        <w:t xml:space="preserve">Miroslav Novák, hejtman MS kraje</w:t>
      </w:r>
    </w:p>
    <w:p>
      <w:pPr/>
      <w:r>
        <w:rPr/>
        <w:t xml:space="preserve">Podle krajského ředitele by policie ještě potřebovala přijmout asi 300 nových policistů, aby bylo v regionu  bezpečněji.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61/policii-v-kraji-posili-do-konce-roku-200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2026-07-09T22:11:56+02:00</dcterms:created>
  <dcterms:modified xsi:type="dcterms:W3CDTF">2026-07-09T22:11:56+02:00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