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4.7.2014,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Ostrava-Poruba se snaží pomáhat podnikatelům</w:t>
      </w:r>
    </w:p>
    <w:p>
      <w:pPr/>
      <w:r>
        <w:rPr/>
        <w:t xml:space="preserve">Ostravský obvod Poruba je po Jihu druhou největší městskou částí. Porubským srdcem je pak Hlavní třída, která vždy patřila ke chloubám města. Jenže v posledních letech obchodníci a živnostníci na této ulici doslova bojují o přežití a mnoho provozoven je prázdných.</w:t>
      </w:r>
    </w:p>
    <w:p>
      <w:pPr/>
      <w:r>
        <w:rPr/>
        <w:t xml:space="preserve">anketa: obchodníci</w:t>
      </w:r>
    </w:p>
    <w:p>
      <w:pPr/>
      <w:r>
        <w:rPr/>
        <w:t xml:space="preserve">Porubští radní o problémech ví a snaží se pomoci. Bohužel je ale většina domů v majetku RPG a s vysokými nájmy se hnout nedá. </w:t>
      </w:r>
    </w:p>
    <w:p>
      <w:pPr/>
      <w:r>
        <w:rPr/>
        <w:t xml:space="preserve">Petr Jedlička (ODS), místostarosta Ostravy-Poruby</w:t>
      </w:r>
    </w:p>
    <w:p>
      <w:pPr/>
      <w:r>
        <w:rPr/>
        <w:t xml:space="preserve">Vznikl internetový portál, který pomůže obyvatelům Poruby při hledání konkrétní služby nebo obchodníka.</w:t>
      </w:r>
    </w:p>
    <w:p>
      <w:pPr/>
      <w:r>
        <w:rPr/>
        <w:t xml:space="preserve">Ilona Vybíralová, spoluautorka portálu</w:t>
      </w:r>
    </w:p>
    <w:p>
      <w:pPr/>
      <w:r>
        <w:rPr/>
        <w:t xml:space="preserve">Poruba se také snaží prosadit úplné zrušení heren v městském obvodu a tedy i na Hlavní třídě, kde jich je mnoho.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173/ostravaporuba-se-snazi-pomahat-podnikate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2026-04-16T23:50:21+02:00</dcterms:created>
  <dcterms:modified xsi:type="dcterms:W3CDTF">2026-04-16T23:50:21+02:00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