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Integrovaný dětský tábor</w:t>
      </w:r>
    </w:p>
    <w:p>
      <w:pPr/>
      <w:r>
        <w:rPr/>
        <w:t xml:space="preserve">Tábor je na první pohled stejný jako ostatní, také jeho program se nijak neliší od jiných táborů, jen děti jsou snad o něco zapálenější a spokojenější.</w:t>
      </w:r>
    </w:p>
    <w:p>
      <w:pPr/>
      <w:r>
        <w:rPr/>
        <w:t xml:space="preserve">Anketa, táborníci: 1. </w:t>
      </w:r>
      <w:r>
        <w:rPr>
          <w:i w:val="1"/>
          <w:iCs w:val="1"/>
        </w:rPr>
        <w:t xml:space="preserve">„Hrajeme dostihy a sázky a tak podobně, někdy jsme na trampolíně nebo si jdeme zaběhat." </w:t>
      </w:r>
      <w:r>
        <w:rPr/>
        <w:t xml:space="preserve">2.</w:t>
      </w:r>
      <w:r>
        <w:rPr>
          <w:i w:val="1"/>
          <w:iCs w:val="1"/>
        </w:rPr>
        <w:t xml:space="preserve"> „Koupeme se, hrajeme tenis, chodíme na rybník, do města." </w:t>
      </w:r>
    </w:p>
    <w:p>
      <w:pPr/>
      <w:r>
        <w:rPr/>
        <w:t xml:space="preserve">Martin Polok, vedoucí tábora: </w:t>
      </w:r>
      <w:r>
        <w:rPr>
          <w:i w:val="1"/>
          <w:iCs w:val="1"/>
        </w:rPr>
        <w:t xml:space="preserve">„Je to ojedinělý projekt v tom, že integrujeme sociálně slabé děti z vyloučených lokalit, ať se jedná o dětský domov nebo o děti, které docházejí do střediska Ligy. Celkem je tady kolem 40 lidí, z toho asi 30 dětí a 10 dospělých."</w:t>
      </w:r>
    </w:p>
    <w:p>
      <w:pPr/>
      <w:r>
        <w:rPr/>
        <w:t xml:space="preserve">Kromě her a zábavy nemůže na táboře chybět ani budíček, rozcvička nebo také štípání dřeva. Organizátoři se zpočátku obávali, jak spolu budou děti z naprosto odlišných kulturních i sociálních prostředí vycházet, výsledek ale nakonec předčil jejich očekávání.</w:t>
      </w:r>
    </w:p>
    <w:p>
      <w:pPr/>
      <w:r>
        <w:rPr/>
        <w:t xml:space="preserve">Martin Polok, vedoucí tábora:</w:t>
      </w:r>
      <w:r>
        <w:rPr>
          <w:i w:val="1"/>
          <w:iCs w:val="1"/>
        </w:rPr>
        <w:t xml:space="preserve"> „Já si myslím, že se tábor osvědčil i z minulého roku, ty vazby se navázaly a děti spolu velmi dobře kamarádí a spolupracují, jak v třeba u štípání dřeva, tak u sportovních akcí."</w:t>
      </w:r>
    </w:p>
    <w:p>
      <w:pPr/>
      <w:r>
        <w:rPr/>
        <w:t xml:space="preserve">Anketa, táborníci: 1</w:t>
      </w:r>
      <w:r>
        <w:rPr>
          <w:i w:val="1"/>
          <w:iCs w:val="1"/>
        </w:rPr>
        <w:t xml:space="preserve">. „Nejvíc se mi tu asi líbí různé hry, tenis a hlavně, že se chodíme koupat."</w:t>
      </w:r>
      <w:r>
        <w:rPr/>
        <w:t xml:space="preserve"> 2. </w:t>
      </w:r>
      <w:r>
        <w:rPr>
          <w:i w:val="1"/>
          <w:iCs w:val="1"/>
        </w:rPr>
        <w:t xml:space="preserve">„Hraju rád tenis, taky se mi líbí na trampolíně a taky rád plavu." </w:t>
      </w:r>
      <w:r>
        <w:rPr/>
        <w:t xml:space="preserve">3.</w:t>
      </w:r>
      <w:r>
        <w:rPr>
          <w:i w:val="1"/>
          <w:iCs w:val="1"/>
        </w:rPr>
        <w:t xml:space="preserve"> „Já jsem tu poprvé, moc se mi tu líbí a doufám, že sem pojedeme ještě jednou." </w:t>
      </w:r>
    </w:p>
    <w:p>
      <w:pPr/>
      <w:r>
        <w:rPr/>
        <w:t xml:space="preserve">Spokojení jsou také táboroví vedoucí, už teď jsou rozhodnutí v příštím roce tábor opět zopakovat, připravovat jej začnou ještě letos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619/integrovany-de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2026-06-16T15:40:39+02:00</dcterms:created>
  <dcterms:modified xsi:type="dcterms:W3CDTF">2026-06-16T15:40:39+02:00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