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8.7.2014, 20:27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Fenka Galla pomohla v Ostravě dopadnout zloděje</w:t>
      </w:r>
    </w:p>
    <w:p>
      <w:pPr/>
      <w:r>
        <w:rPr/>
        <w:t xml:space="preserve">Toto je čtyřletá fenka německého ovčáka Galla, která slouží u ostravské policie. Je specialistkou na stopování a prohledávání objektů. Musí ale také zvládnout například najít vystřelené nábojnice.To všechno Galla zvládá dokonale a má už na svém kontě i zadržené pachatele. Posledního dopadla v pondělí v noci ve Vratimově na čerpací stanici.</w:t>
      </w:r>
    </w:p>
    <w:p>
      <w:pPr/>
      <w:r>
        <w:rPr/>
        <w:t xml:space="preserve">Jan Sommer, policejní psovod</w:t>
      </w:r>
    </w:p>
    <w:p>
      <w:pPr/>
      <w:r>
        <w:rPr/>
        <w:t xml:space="preserve">Ukázalo se, že zlodějem je 21letý mladík, který už v minulosti podobnou trestnou činnost páchal. Policistům prozradil, že si po vniknutí do benzínky všiml, že spustil alarm a bál se už vyjít ven. Tak prý čekal na policii a čas si krátil tím, že pojídal čokoládovou tyčinku. Zapil to energetickým nápojem a dvěma pivy. Vykouřil také několik cigaret.</w:t>
      </w:r>
    </w:p>
    <w:p>
      <w:pPr/>
      <w:r>
        <w:rPr/>
        <w:t xml:space="preserve">Daniela Vlčková, mluvčí PČR MS kraje</w:t>
      </w:r>
    </w:p>
    <w:p>
      <w:pPr/>
      <w:r>
        <w:rPr/>
        <w:t xml:space="preserve">Pachatel se také policistům přiznal, že by se pokusil o útěk, ale bál se psa. Škoda, kterou způsobil přesáhla 10 tisíc korun. Pro služební fenku Gallu je největší odměnou míček, se kterým si hraje nejraději. Pokud není ve službě, je totiž domácí mazlíček.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6195/fenka-galla-pomohla-v-ostrave-dopadnout-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2026-05-20T02:44:09+02:00</dcterms:created>
  <dcterms:modified xsi:type="dcterms:W3CDTF">2026-05-20T02:44:09+02:00</dcterms:modified>
</cp:coreProperties>
</file>

<file path=docProps/custom.xml><?xml version="1.0" encoding="utf-8"?>
<Properties xmlns="http://schemas.openxmlformats.org/officeDocument/2006/custom-properties" xmlns:vt="http://schemas.openxmlformats.org/officeDocument/2006/docPropsVTypes"/>
</file>