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velvyslankyně navštívila karvinskou knihovnu</w:t>
      </w:r>
    </w:p>
    <w:p>
      <w:pPr/>
      <w:r>
        <w:rPr/>
        <w:t xml:space="preserve">Grażyna Bernatowicz, velvyslankyně Polské republiky, se v doprovodu generální konzulky Polské republiky v Ostravě Anny Olszewské zastavila v karvinské regionální knihovně, konkrétně v oddělení polské literatury. Před samotnou prohlídkou ji přivítal náměstek primátora Petr Bičej společně s dalšími představiteli polských organizací.</w:t>
      </w:r>
    </w:p>
    <w:p>
      <w:pPr/>
      <w:r>
        <w:rPr/>
        <w:t xml:space="preserve">Grażyna Bernatowicz, velvyslankyně Polské republiky</w:t>
      </w:r>
    </w:p>
    <w:p>
      <w:pPr/>
      <w:r>
        <w:rPr/>
        <w:t xml:space="preserve">Velvyslankyně Polska Grażyna Bernatowicz si se zájmem prohlédla celé oddělení a dozvěděla se spoustu informací o jejím fungování, akcích a projektech.</w:t>
      </w:r>
    </w:p>
    <w:p>
      <w:pPr/>
      <w:r>
        <w:rPr/>
        <w:t xml:space="preserve">Halina Molinová, ředitelka Regionální knihovny Karviná</w:t>
      </w:r>
    </w:p>
    <w:p>
      <w:pPr/>
      <w:r>
        <w:rPr/>
        <w:t xml:space="preserve">Grażyna Bernatowicz, velvyslankyně Polské republiky</w:t>
      </w:r>
    </w:p>
    <w:p>
      <w:pPr/>
      <w:r>
        <w:rPr/>
        <w:t xml:space="preserve">Poté si velvyslankyně ještě prohlédla centrální knihovnu v Mizerově. Návštěva v Karviné byla součástí její dvoudenní pracovní návštěvy, během které ještě zavítala do Ostravy, na Těšínské Slezsko a poznala různé polské instituce a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97/polska-velvyslankyne-navstivila-karvins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2026-07-09T18:34:47+02:00</dcterms:created>
  <dcterms:modified xsi:type="dcterms:W3CDTF">2026-07-09T18:34:47+02:00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