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prvním pololetí v kraji přibylo dopravních nehod</w:t>
      </w:r>
    </w:p>
    <w:p>
      <w:pPr/>
      <w:r>
        <w:rPr/>
        <w:t xml:space="preserve">Na fotografiích hasičů vidíte následky nehody z Hošťálkovic, kde řidič narazil v zatáčce do stromu u silnice a zemřel na místě. Je jednou z 26 obětí nehod v letošním roce. Od ledna se do června stalo na silnicích v regionu 3982 dopravních nehod. 125 lidí bylo těžce zraněno. </w:t>
      </w:r>
    </w:p>
    <w:p>
      <w:pPr/>
      <w:r>
        <w:rPr/>
        <w:t xml:space="preserve">Soňa Štětínská, mluvčí PČR MS kraje</w:t>
      </w:r>
    </w:p>
    <w:p>
      <w:pPr/>
      <w:r>
        <w:rPr/>
        <w:t xml:space="preserve">Nejvíce nehod se stalo samozřejmě v Ostravě a nejméně na Bruntálsku. A tady můžete vidět porovnání dní v týdnu. V pátek se stává téměř dvakrát více nehod než v neděli. Nejvíce obětí nehod, devět, doplatilo na nesprávný způsob jízdy.</w:t>
      </w:r>
    </w:p>
    <w:p>
      <w:pPr/>
      <w:r>
        <w:rPr/>
        <w:t xml:space="preserve">Soňa Štětínská, mluvčí PČR MS kraje</w:t>
      </w:r>
    </w:p>
    <w:p>
      <w:pPr/>
      <w:r>
        <w:rPr/>
        <w:t xml:space="preserve">U 275 viníků dopravních nehod policisté zjistili požití alkoholu. Vysoký je i počet srážek se zvěří 442. Tramvaje bouraly 21 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99/v-prvnim-pololeti-v-kraji-pribylo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2026-07-09T18:35:16+02:00</dcterms:created>
  <dcterms:modified xsi:type="dcterms:W3CDTF">2026-07-09T18:35:16+02:00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