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Trojhalí Karolina začalo sloužit veřejnosti</w:t>
      </w:r>
    </w:p>
    <w:p>
      <w:pPr/>
      <w:r>
        <w:rPr/>
        <w:t xml:space="preserve">Průmyslové objekty na území Karoliny byly dostavěny v roce 1907. Jedna z budov byla elektroústředna a druhá dvojlodní elektrocentrála. Vyráběla se v nich elektřina, která poháněla hutě a šachty v Ostravě. Po odstavení v roce 1974 už objekty jen chátraly. V roce 2010 ostravské zastupitelstvo rozhodlo, že objekty zachrání a takto vypadají dnes. </w:t>
      </w:r>
    </w:p>
    <w:p>
      <w:pPr/>
      <w:r>
        <w:rPr/>
        <w:t xml:space="preserve">Josef Pleskot, architekt, autor rekonstrukce </w:t>
      </w:r>
    </w:p>
    <w:p>
      <w:pPr/>
      <w:r>
        <w:rPr/>
        <w:t xml:space="preserve">Elektroústředna bude určena především sportu. Bude se v ní hrát basketbal, volejbal, bedminton, ale i spousta dalších sportů. Dvojhalí je pak jakýmsi zastřešeným náměstím.</w:t>
      </w:r>
    </w:p>
    <w:p>
      <w:pPr/>
      <w:r>
        <w:rPr/>
        <w:t xml:space="preserve">Petr Šnejdar, ředitel Trojhalí Karolina</w:t>
      </w:r>
    </w:p>
    <w:p>
      <w:pPr/>
      <w:r>
        <w:rPr/>
        <w:t xml:space="preserve">Zajímavostí je, že plocha dvojhalí je přibližně stejně velká, jako rozloha Masarykova náměstí. Evropská unie na rekonstrukci přispěla 200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20/trojhali-karolina-zacalo-slouzit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2026-07-09T18:34:47+02:00</dcterms:created>
  <dcterms:modified xsi:type="dcterms:W3CDTF">2026-07-09T18:34:47+02:00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