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mají v Havířově satelity připevněné načerno</w:t>
      </w:r>
    </w:p>
    <w:p>
      <w:pPr/>
      <w:r>
        <w:rPr/>
        <w:t xml:space="preserve">Paní Jarmila Konopková z Havířova má satelit, který nemůže používat a jen tak jí leží na balkoně.</w:t>
      </w:r>
    </w:p>
    <w:p>
      <w:pPr/>
      <w:r>
        <w:rPr/>
        <w:t xml:space="preserve">Jarmila Konopková, nespokojená nájemnice</w:t>
      </w:r>
    </w:p>
    <w:p>
      <w:pPr/>
      <w:r>
        <w:rPr/>
        <w:t xml:space="preserve">Nájemnici se především nelíbí, že se měří dvojím metrem. To ale není pravda.</w:t>
      </w:r>
    </w:p>
    <w:p>
      <w:pPr/>
      <w:r>
        <w:rPr/>
        <w:t xml:space="preserve">Jak se ukázalo většina nájemníků, kteří mají na fasádě nebo na balkoně satelit, ho mají namontovaný načerno.</w:t>
      </w:r>
    </w:p>
    <w:p>
      <w:pPr/>
      <w:r>
        <w:rPr/>
        <w:t xml:space="preserve">Petr Sztula, ředitel Městské realitní agentury</w:t>
      </w:r>
    </w:p>
    <w:p>
      <w:pPr/>
      <w:r>
        <w:rPr/>
        <w:t xml:space="preserve">Městská realitní agentura vyzvala všechny nájemníky, aby své satelity a antény, které mají načerno, odstranili.</w:t>
      </w:r>
    </w:p>
    <w:p>
      <w:pPr/>
      <w:r>
        <w:rPr/>
        <w:t xml:space="preserve">Petr Sztula, ředitel Městské realitní agentury</w:t>
      </w:r>
    </w:p>
    <w:p>
      <w:pPr/>
      <w:r>
        <w:rPr/>
        <w:t xml:space="preserve">Kdo chce mít na svém balkoně satelit legálně, musí si podat žádost, ve které upřesní přesný způsob upevnění. Vlastníkovi domu například nevadí, pokud je satelit připevněn na trojnožce.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3/lide-maji-v-havirove-satelity-pripevnene-nac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