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stále usiluje o odkoupení ubytovny Merkur</w:t>
      </w:r>
    </w:p>
    <w:p>
      <w:pPr/>
      <w:r>
        <w:rPr/>
        <w:t xml:space="preserve">Do konce června se měla radnice v Havířově vyjádřit, zda odkoupí hotelový komplex Merkur, včetně problémové ubytovny. Vlastník nemovitosti nechtěl s prodejem dále čekat. Na zastupitelstvu ale vznikl zmatek a mnoho zastupitelů vůbec nehlasovalo.</w:t>
      </w:r>
    </w:p>
    <w:p>
      <w:pPr/>
      <w:r>
        <w:rPr/>
        <w:t xml:space="preserve">Zdeněk Osmanczyk (ČSSD), primátor města </w:t>
      </w:r>
    </w:p>
    <w:p>
      <w:pPr/>
      <w:r>
        <w:rPr/>
        <w:t xml:space="preserve">Nyní se na radnici konalo další jednání mezi oběma stranami.</w:t>
      </w:r>
    </w:p>
    <w:p>
      <w:pPr/>
      <w:r>
        <w:rPr/>
        <w:t xml:space="preserve">Eva Wojnarová, mluvčí havířovské radnice</w:t>
      </w:r>
    </w:p>
    <w:p>
      <w:pPr/>
      <w:r>
        <w:rPr/>
        <w:t xml:space="preserve">Vlastník komplexu od počátku tvrdí, že na celý objekt má dalšího kupce. Zda komplex prodá radnici, tak není vůbec jisté. </w:t>
      </w:r>
    </w:p>
    <w:p>
      <w:pPr/>
      <w:r>
        <w:rPr/>
        <w:t xml:space="preserve">Petr Handl, mluvčí společnosti Asental Business</w:t>
      </w:r>
    </w:p>
    <w:p>
      <w:pPr/>
      <w:r>
        <w:rPr/>
        <w:t xml:space="preserve">Důležité je, že ať se hotelový komplex prodá komukoliv, ubytovna by měla z této lokality zmizet a lidem by se mělo žít zase o něco bezpečněji.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288/mesto-stale-usiluje-o-odkoupeni-ubytovny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2026-07-09T16:08:26+02:00</dcterms:created>
  <dcterms:modified xsi:type="dcterms:W3CDTF">2026-07-09T16:08:26+02:00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