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farář posvětil dopravní prostředky</w:t>
      </w:r>
    </w:p>
    <w:p>
      <w:pPr/>
      <w:r>
        <w:rPr/>
        <w:t xml:space="preserve">Každoročně se do Stonavy sjíždějí u příležitosti svátku svatého Kryštofa řidiči z celého Karvinska, aby si nechali posvětit svá vozidla. Letos stonavský farář posvětil nejen automobily, ale i motorky a jízdní kola.</w:t>
      </w:r>
    </w:p>
    <w:p>
      <w:pPr/>
      <w:r>
        <w:rPr/>
        <w:t xml:space="preserve">anketa: řidiči</w:t>
      </w:r>
    </w:p>
    <w:p>
      <w:pPr/>
      <w:r>
        <w:rPr/>
        <w:t xml:space="preserve">Spoléhat se ale jen na ochranu svatého Kryštofa na silnici řidiči nemohou.</w:t>
      </w:r>
    </w:p>
    <w:p>
      <w:pPr/>
      <w:r>
        <w:rPr/>
        <w:t xml:space="preserve">anketa: řidiči</w:t>
      </w:r>
    </w:p>
    <w:p>
      <w:pPr/>
      <w:r>
        <w:rPr/>
        <w:t xml:space="preserve">P. Roland Manowski, farář</w:t>
      </w:r>
    </w:p>
    <w:p>
      <w:pPr/>
      <w:r>
        <w:rPr/>
        <w:t xml:space="preserve">Ve Stonavě tradici svěcení dopravních prostředků zavedl místní farář před čtyřmi lety. Zatímco v Polsku je toto žehnání vozidlům běžné, na Karvinsku je Stonava tímto ojedinělá.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99/ve-stonave-farar-posvetil-doprav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2026-09-25T16:12:16+02:00</dcterms:created>
  <dcterms:modified xsi:type="dcterms:W3CDTF">2026-09-25T16:12:16+02:00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