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střílet z luku</w:t>
      </w:r>
    </w:p>
    <w:p>
      <w:pPr/>
      <w:r>
        <w:rPr/>
        <w:t xml:space="preserve">Prázdniny ve městě Frýdku-Místku pokračují a stále nabízejí dětem nejrůznější zábavné aktivity, kterými si mohou krátit svůj volný čas v letních dnech. Jednu z akcí uspořádal také klub Kámoši Střediska volného času Klíč, a to nácvik střelby z luku.</w:t>
      </w:r>
    </w:p>
    <w:p>
      <w:pPr/>
      <w:r>
        <w:rPr/>
        <w:t xml:space="preserve">Alena Křížová, instruktorka lukostřelby</w:t>
      </w:r>
    </w:p>
    <w:p>
      <w:pPr/>
      <w:r>
        <w:rPr/>
        <w:t xml:space="preserve">Přestože mnohé z dětí byly menší, než luky samotné, střelbu na terč si vyzkoušely všechny.</w:t>
      </w:r>
    </w:p>
    <w:p>
      <w:pPr/>
      <w:r>
        <w:rPr/>
        <w:t xml:space="preserve">Anketa: frýdeckomístecké děti</w:t>
      </w:r>
    </w:p>
    <w:p>
      <w:pPr/>
      <w:r>
        <w:rPr/>
        <w:t xml:space="preserve">Alena Křížová, instruktorka lukostřelby</w:t>
      </w:r>
    </w:p>
    <w:p>
      <w:pPr/>
      <w:r>
        <w:rPr/>
        <w:t xml:space="preserve">Součástí sportovního programu byla také doplňková aktivita, a sice malování mandal, která sloužila jak k zábavě, tak také k odpočinku.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04/deti-z-frydkumistku-se-ucily-strilet-z-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2026-04-16T07:28:21+02:00</dcterms:created>
  <dcterms:modified xsi:type="dcterms:W3CDTF">2026-04-16T07:28:21+02:00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