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8.8.2014,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v Havířově čeká velká rekonstrukce</w:t>
      </w:r>
    </w:p>
    <w:p>
      <w:pPr/>
      <w:r>
        <w:rPr/>
        <w:t xml:space="preserve">Současný domov seniorů Luna v Havířově byl kdysi postaven jako penzion a zřizovatelem byl kraj. V roce 2007 změnou legislativy statut penzionu zanikl. V roce 2010 zařízení převzalo město, ale už jako domov seniorů. A domov musí plnit přísná kritéria. Ty budou nyní stát radnici zhruba 130 milionů korun.</w:t>
      </w:r>
    </w:p>
    <w:p>
      <w:pPr/>
      <w:r>
        <w:rPr/>
        <w:t xml:space="preserve">Milan Dlábek, ředitel Domova seniorů Havířov</w:t>
      </w:r>
    </w:p>
    <w:p>
      <w:pPr/>
      <w:r>
        <w:rPr/>
        <w:t xml:space="preserve">Prostě práce, jako, kdyby se v podstatě stavěl nový domov. A to vše za plného provozu. Část seniorů se po dobu rekonstrukce přestěhuje do areálu v nemocnici Karviná-Ráj na bývalé infekční oddělení.</w:t>
      </w:r>
    </w:p>
    <w:p>
      <w:pPr/>
      <w:r>
        <w:rPr/>
        <w:t xml:space="preserve">Yvona Osmanczyková, vedoucí střediska Luna</w:t>
      </w:r>
    </w:p>
    <w:p>
      <w:pPr/>
      <w:r>
        <w:rPr/>
        <w:t xml:space="preserve">anketa: obyvatelé domova</w:t>
      </w:r>
    </w:p>
    <w:p>
      <w:pPr/>
      <w:r>
        <w:rPr/>
        <w:t xml:space="preserve">Rekonstrukce, která bude rozdělena do dvou etap, by měla začít v první polovině roku 2015. Práce potrvají maximálně  dva roky. Jelikož nebyl doposud vypsán žádný dotační titul, radnice zřejmě celou investiční akci, bude muset uhradit sama.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371/domov-senioru-v-havirove-ceka-vel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2026-06-23T23:53:05+02:00</dcterms:created>
  <dcterms:modified xsi:type="dcterms:W3CDTF">2026-06-23T23:53:05+02:00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