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vyrůstají nová dětská hřiště</w:t>
      </w:r>
    </w:p>
    <w:p>
      <w:pPr/>
      <w:r>
        <w:rPr/>
        <w:t xml:space="preserve">Tohle je šestiletý Tomášek z Karviné. Před naší kamerou vyzkoušel všechny herní prvky na třech různých hřištích, která byla postavena pro děti teprve nedávno. První se nachází v městské části Karviná-Hranice, poblíž ZŠ Mendelova.</w:t>
      </w:r>
    </w:p>
    <w:p>
      <w:pPr/>
      <w:r>
        <w:rPr/>
        <w:t xml:space="preserve">Tomáš Ramach, návštěvník dětského hřiště</w:t>
      </w:r>
    </w:p>
    <w:p>
      <w:pPr/>
      <w:r>
        <w:rPr/>
        <w:t xml:space="preserve">Před nedávnem se také postavilo nové dětské hřiště v lesoparku Dubina. I sem Tomášek s námi zavítal a postupně vše vyzkoušel. Velmi ho zaujalo zvukové potrubí.</w:t>
      </w:r>
    </w:p>
    <w:p>
      <w:pPr/>
      <w:r>
        <w:rPr/>
        <w:t xml:space="preserve">Tomáš Ramach, návštěvník dětského hřiště</w:t>
      </w:r>
    </w:p>
    <w:p>
      <w:pPr/>
      <w:r>
        <w:rPr/>
        <w:t xml:space="preserve">Poslední hřiště, kde Tomášek vyzkoušel herní prvky, se nachází v univerzitním parku, které město nechalo kompletně zmodernizovat.</w:t>
      </w:r>
    </w:p>
    <w:p>
      <w:pPr/>
      <w:r>
        <w:rPr/>
        <w:t xml:space="preserve">Tomáš Ramach, návštěvník dětského hřiště</w:t>
      </w:r>
    </w:p>
    <w:p>
      <w:pPr/>
      <w:r>
        <w:rPr/>
        <w:t xml:space="preserve">Zanedlouho přibude ještě jedno nové hřiště pro děti od 3 do 6 let. O jeho podobě rozhodla veřejnost.</w:t>
      </w:r>
    </w:p>
    <w:p>
      <w:pPr/>
      <w:r>
        <w:rPr/>
        <w:t xml:space="preserve">Helena Bogoczová, vedoucí Odboru majetkového MMK</w:t>
      </w:r>
    </w:p>
    <w:p>
      <w:pPr/>
      <w:r>
        <w:rPr/>
        <w:t xml:space="preserve">Dětská hřiště se staví podle věku uživatelů a musí splňovat přísné bezpečnostní podmínky.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12/v-karvine-vyrustaji-nova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2026-05-30T14:27:40+02:00</dcterms:created>
  <dcterms:modified xsi:type="dcterms:W3CDTF">2026-05-30T14:27:40+02:00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