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pro děti s autismem</w:t>
      </w:r>
    </w:p>
    <w:p>
      <w:pPr/>
      <w:r>
        <w:rPr/>
        <w:t xml:space="preserve">Každé dítě chce zažít o prázdninách nějaké dobrodružství. Díky havířovskému občanskému sdružení ADAM, mají krásné zážitky i děti s autismem. Jedno dopoledne si vyzkoušeli také jízdu na koni. Další děti si například užívaly vodních sportů na Těrlické přehradě. Tábor měl ale hlubší podtext.</w:t>
      </w:r>
    </w:p>
    <w:p>
      <w:pPr/>
      <w:r>
        <w:rPr/>
        <w:t xml:space="preserve">Přemysl Mikoláš, dětský a dorostový psycholog</w:t>
      </w:r>
    </w:p>
    <w:p>
      <w:pPr/>
      <w:r>
        <w:rPr/>
        <w:t xml:space="preserve">Tábor mohlo občanské sdružení uspořádat jen díky obětavým instruktorům.</w:t>
      </w:r>
    </w:p>
    <w:p>
      <w:pPr/>
      <w:r>
        <w:rPr/>
        <w:t xml:space="preserve">anketa: instruktorka </w:t>
      </w:r>
    </w:p>
    <w:p>
      <w:pPr/>
      <w:r>
        <w:rPr/>
        <w:t xml:space="preserve">anketa: účastník tábora</w:t>
      </w:r>
    </w:p>
    <w:p>
      <w:pPr/>
      <w:r>
        <w:rPr/>
        <w:t xml:space="preserve">Dětí s autismem každým rokem přibývá a péče je o ně velice náročná. I z tohoto důvodu rodiče příměstské tábory vítají.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13/primestsky-tabor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2026-06-18T08:33:22+02:00</dcterms:created>
  <dcterms:modified xsi:type="dcterms:W3CDTF">2026-06-18T08:33:22+02:00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