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řezbářského sympozia</w:t>
      </w:r>
    </w:p>
    <w:p>
      <w:pPr/>
      <w:r>
        <w:rPr/>
        <w:t xml:space="preserve">V rámci prvního ročníku Řezbářského sympozia se po jeden týden změní náměstí Republiky na pohádkové království. Jen za několik dnů vytvoří řezbáři z kmenů lip krásné sochy pro děti z mateřských škol.</w:t>
      </w:r>
    </w:p>
    <w:p>
      <w:pPr/>
      <w:r>
        <w:rPr/>
        <w:t xml:space="preserve">Proč se město vůbec rozhodlo uspořádat tuto akci? František Chobot, primátor města Havířov: </w:t>
      </w:r>
      <w:r>
        <w:rPr>
          <w:i w:val="1"/>
          <w:iCs w:val="1"/>
        </w:rPr>
        <w:t xml:space="preserve">„Protože nám bylo líto nevyužít toho, co občané přijali, a to je výměna starších lip, které tady od počátku zdobily město, ale v poslední době na tom byly i zdravotně špatně a zároveň zastíňovaly dopravu. A tak jsme chtěli takovou tradici, aby ty lípy, které byly vysázeny na tom začátku, když se Havířov stavěl, aby zůstaly s námi. Proto jsme zvolili název Havířovská lípa."</w:t>
      </w:r>
    </w:p>
    <w:p>
      <w:pPr/>
      <w:r>
        <w:rPr/>
        <w:t xml:space="preserve">Děti z mateřských škol si samy navrhly, jaké sochy by chtěly mít na svých zahradách. Stanislav Filip, řezbář z Karviné:</w:t>
      </w:r>
      <w:r>
        <w:rPr>
          <w:i w:val="1"/>
          <w:iCs w:val="1"/>
        </w:rPr>
        <w:t xml:space="preserve"> „Tady z toho kmene bude pro školku v Dolních Datyních nějaká struktura děvčete, která zavěšuje budku pro ptáčky a dva kloučci, kteří stojí vedle ní a pomáhají jí." </w:t>
      </w:r>
    </w:p>
    <w:p>
      <w:pPr/>
      <w:r>
        <w:rPr/>
        <w:t xml:space="preserve">Čestmír Slíva, řezbář z Havířova: </w:t>
      </w:r>
      <w:r>
        <w:rPr>
          <w:i w:val="1"/>
          <w:iCs w:val="1"/>
        </w:rPr>
        <w:t xml:space="preserve">„Socha půjde pro mateřskou školku, bude to tvář lípánka, skřítka. Druhou sochu budu tovořit pro sponzora a bude to formule." </w:t>
      </w:r>
      <w:r>
        <w:rPr/>
        <w:t xml:space="preserve">Dají se stihnout dvě sochy za tak krátký čas? </w:t>
      </w:r>
      <w:r>
        <w:rPr>
          <w:i w:val="1"/>
          <w:iCs w:val="1"/>
        </w:rPr>
        <w:t xml:space="preserve">„Pokud se nebude zabíhat do detailů, tak to reálné je</w:t>
      </w:r>
      <w:r>
        <w:rPr/>
        <w:t xml:space="preserve">."</w:t>
      </w:r>
    </w:p>
    <w:p>
      <w:pPr/>
      <w:r>
        <w:rPr/>
        <w:t xml:space="preserve">Jaroslav Hynek Mácha, řezbář z Plané u Mariánských lázní: </w:t>
      </w:r>
      <w:r>
        <w:rPr>
          <w:i w:val="1"/>
          <w:iCs w:val="1"/>
        </w:rPr>
        <w:t xml:space="preserve">„Budeme tvořit zvířátka a pohádkové postavy. Bude tady vodník, Krakonoš, víla Amálka, krteček, žába, krokodýl."</w:t>
      </w:r>
    </w:p>
    <w:p>
      <w:pPr/>
      <w:r>
        <w:rPr/>
        <w:t xml:space="preserve">Hned po zahájení sympozia, byl pro děti vytvořen pohádkový program. Anketa, děti: </w:t>
      </w:r>
      <w:r>
        <w:rPr>
          <w:i w:val="1"/>
          <w:iCs w:val="1"/>
        </w:rPr>
        <w:t xml:space="preserve">1. „Teď kreslíme, vystřihujeme, necháme si nakreslit obličej a vybarvujeme kostky." 2. „Příjdu se tady ještě podívat na řezání soch a moc se mi tady líbí." Co si necháš nakreslit? „Piráta. Líbí se mi, jak má meč."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„Samozřejmě osou celého řezbářského sympozia Havířovská lípa je tvorba řezbářů. Hlavním tématem jsou pohádkové postavičky. Je připraven celý doprovodný program o pohádkách a o podobných věcech. Bude čarodějnický den, kdy naučíme děti kouzlit, bude den pohádkový, kdy jim zahrajeme pohádku, maškarní, a potom budeme vyhodnocovat nejhezčí sochu pohledem dětského diváka."</w:t>
      </w:r>
    </w:p>
    <w:p>
      <w:pPr/>
      <w:r>
        <w:rPr/>
        <w:t xml:space="preserve">Ve čtvrtek 3. září se ve Společenském domě uskuteční slavnostní předání soch dětem z pěti mateřských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5/prvni-rocnik-rezbarskeho-sympo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2026-06-16T06:15:58+02:00</dcterms:created>
  <dcterms:modified xsi:type="dcterms:W3CDTF">2026-06-16T06:15:58+02:00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