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27.8.2014, 23:12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podhůří Jeseníků dozrávají exotické plody</w:t>
      </w:r>
    </w:p>
    <w:p>
      <w:pPr/>
      <w:r>
        <w:rPr/>
        <w:t xml:space="preserve">Fíkovník neboli smokvoň je nenáročný keř nebo malý strom. Ve Středomoří nebo na Balkáně je zcela běžný a někdy jej zde dokonce pokládají  za plevelnou dřevinu. U nás ale volně neroste, nesnáší totiž  mráz. </w:t>
      </w:r>
    </w:p>
    <w:p>
      <w:pPr/>
      <w:r>
        <w:rPr/>
        <w:t xml:space="preserve">Radim Slabý, zahradník, tvůrce arboreta</w:t>
      </w:r>
    </w:p>
    <w:p>
      <w:pPr/>
      <w:r>
        <w:rPr/>
        <w:t xml:space="preserve">Syn: tady jsme u nádherného fíkovníku, který je u nás už šestou zimu s přezimováním bez zakrývání, což je velice zajímavé a vidíte tady i drobnější plody.</w:t>
      </w:r>
    </w:p>
    <w:p>
      <w:pPr/>
      <w:r>
        <w:rPr/>
        <w:t xml:space="preserve">Fíkovník většinou plodí ve dvou vlnách. První plody dozrávají v srpnu, druhé pak v září. </w:t>
      </w:r>
    </w:p>
    <w:p>
      <w:pPr/>
      <w:r>
        <w:rPr/>
        <w:t xml:space="preserve">Radim Slabý, zahradník, tvůrce arboreta</w:t>
      </w:r>
    </w:p>
    <w:p>
      <w:pPr/>
      <w:r>
        <w:rPr/>
        <w:t xml:space="preserve">Přede mnou je fíkovník, který je spíš takový původní druh bez šlechtění. Máme tady druhy, které mají plody do červena zbarvené, dohněda a dokonce i dožluta.</w:t>
      </w:r>
    </w:p>
    <w:p>
      <w:pPr/>
      <w:r>
        <w:rPr/>
        <w:t xml:space="preserve">V arboretu teď dozrávají také melouny. Pěstují  je zde na  suché kamenné zídce.</w:t>
      </w:r>
    </w:p>
    <w:p>
      <w:pPr/>
      <w:r>
        <w:rPr/>
        <w:t xml:space="preserve">Radim Slabý, zahradník, tvůrce arboreta</w:t>
      </w:r>
    </w:p>
    <w:p>
      <w:pPr/>
      <w:r>
        <w:rPr/>
        <w:t xml:space="preserve">Tady máme takový melounový porost, kde je každoročně pěstujeme. Tím, že se ta zídka nahřívá, tak to teplo se uvolňuje a tomu melounu to velice prospívá. Tady vidíte, že jeden má dozrálou i tu šupinu.</w:t>
      </w:r>
    </w:p>
    <w:p>
      <w:pPr/>
      <w:r>
        <w:rPr/>
        <w:t xml:space="preserve">Teplomilný lotos indický nepatří k rostlinám, které by byly pod horami právě běžné. V arboretu se mu zatím daří dobře.</w:t>
      </w:r>
    </w:p>
    <w:p>
      <w:pPr/>
      <w:r>
        <w:rPr/>
        <w:t xml:space="preserve">Když se na něj podíváte, tak má senzační listy, takové okrouhlé, moc hezké, ale naprosto vodoodpudivé, takže ten list se nesmáčí. Uvidíme, jak nám tady bude přezimovat, zřejmě by měl.</w:t>
      </w:r>
    </w:p>
    <w:p>
      <w:pPr/>
      <w:r>
        <w:rPr/>
        <w:t xml:space="preserve">Anketa, návštěvníci arboreta</w:t>
      </w:r>
    </w:p>
    <w:p>
      <w:pPr/>
      <w:r>
        <w:rPr/>
        <w:t xml:space="preserve">Je to nádherné, nádherné.</w:t>
      </w:r>
    </w:p>
    <w:p>
      <w:pPr/>
      <w:r>
        <w:rPr/>
        <w:t xml:space="preserve">Páči sa mi to. Je to tu pekné.</w:t>
      </w:r>
    </w:p>
    <w:p>
      <w:pPr/>
      <w:r>
        <w:rPr/>
        <w:t xml:space="preserve">Krásný, no.</w:t>
      </w:r>
    </w:p>
    <w:p>
      <w:pPr/>
      <w:r>
        <w:rPr/>
        <w:t xml:space="preserve">Krásný. Neumím si představit tu tady všechnu. To teda klobouk dolů.</w:t>
      </w:r>
    </w:p>
    <w:p>
      <w:pPr/>
      <w:r>
        <w:rPr/>
        <w:t xml:space="preserve">Pozorný návštěvník může v arboretu zahlédnout i teplomilné druhy hmyzu. K opravdovým vzácnostem patří třeba Kudlanka nábožná.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469/v-podhuri-jeseniku-dozravaji-exoticke-pl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2026-04-30T00:04:14+02:00</dcterms:created>
  <dcterms:modified xsi:type="dcterms:W3CDTF">2026-04-30T00:04:14+02:00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