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zakázce  v ZOO hrozí Ostravě vysoké sankce</w:t>
      </w:r>
    </w:p>
    <w:p>
      <w:pPr/>
      <w:r>
        <w:rPr/>
        <w:t xml:space="preserve">Pavilon evoluce se má stát chloubou ZOO Ostrava. S cenou 128 milionů korun je také nejdražší stavbou v historii zahrady. I když už je několik měsíců hotov, zvířata v něm stále nejsou. Teprve nyní se podařilo získat dodavatele umělé vegetace. Teď navíc hrozí, že město bude muset vrátit peníze z dotace evropské unie kvůli neschválené změně v zadání.</w:t>
      </w:r>
    </w:p>
    <w:p>
      <w:pPr/>
      <w:r>
        <w:rPr/>
        <w:t xml:space="preserve">Andrea Vojkovská, mluvčí Ostravy</w:t>
      </w:r>
    </w:p>
    <w:p>
      <w:pPr/>
      <w:r>
        <w:rPr/>
        <w:t xml:space="preserve">Rada města totiž schválila pouze první zadávací dokumentaci a i když by velmi pravděpodobně schválila i tu upravenou, nestalo se tak. Kromě vrácení téměř 130 milionů korun, navíc hrozí i mnohamilionová pokuta za porušení pravidel. </w:t>
      </w:r>
    </w:p>
    <w:p>
      <w:pPr/>
      <w:r>
        <w:rPr/>
        <w:t xml:space="preserve">Petr Kajnar, primátor Ostravy</w:t>
      </w:r>
    </w:p>
    <w:p>
      <w:pPr/>
      <w:r>
        <w:rPr/>
        <w:t xml:space="preserve">Podle primátora město právo neporušilo a právníci připravili odvolání. Radní doufají, že ministerstvo jejich námitky uzná. Část dokumentace si museli auditoři vyžádat na policii, která se zakázkou také zabývá. Existuje totiž podezření z korupce.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71/kvuli-zakazce--v-zoo-hrozi-ostrave-vysoke-san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2026-04-20T18:28:12+02:00</dcterms:created>
  <dcterms:modified xsi:type="dcterms:W3CDTF">2026-04-20T18:28:12+02:00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