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3.9.2014,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na Osoblažsku soutěžily ve sběru odpadu</w:t>
      </w:r>
    </w:p>
    <w:p>
      <w:pPr/>
      <w:r>
        <w:rPr/>
        <w:t xml:space="preserve">Loučení s prázdninami probíhalo v Hlince bez velkých změn mnoho let. V letošním roce se dost podstatně změnilo. </w:t>
      </w:r>
    </w:p>
    <w:p>
      <w:pPr/>
      <w:r>
        <w:rPr/>
        <w:t xml:space="preserve">Marcel Chovančák, starosta Hlinky</w:t>
      </w:r>
    </w:p>
    <w:p>
      <w:pPr/>
      <w:r>
        <w:rPr/>
        <w:t xml:space="preserve">Letos to děláme poprvé s tou společností Althaia, která vlastně tady zapojila vyhodnocení té svojí soutěže  prázdninové, kde třídily děti odpad a snášely to k nám na obec. Takže se nám to velice líbí jsme velmi rádi.</w:t>
      </w:r>
    </w:p>
    <w:p>
      <w:pPr/>
      <w:r>
        <w:rPr/>
        <w:t xml:space="preserve">Tomáš Schwarz, spolupořadatel</w:t>
      </w:r>
    </w:p>
    <w:p>
      <w:pPr/>
      <w:r>
        <w:rPr/>
        <w:t xml:space="preserve">Kupodivu děti umí třídit, my jsem až překvapeni někdy. Největší problém dělá nebezpečný odpad. Protože tam to bývá, že děti si neumí poradit, kam přijdou staré kabely nebo některé věci od taťky z autodílny, staré kanystry.</w:t>
      </w:r>
    </w:p>
    <w:p>
      <w:pPr/>
      <w:r>
        <w:rPr/>
        <w:t xml:space="preserve">Soutěž vzbudila děti mimořádně zaujala.  Třídily odpad jako o závod.</w:t>
      </w:r>
    </w:p>
    <w:p>
      <w:pPr/>
      <w:r>
        <w:rPr/>
        <w:t xml:space="preserve">Martin Havránek, o.p.s. Althaia</w:t>
      </w:r>
    </w:p>
    <w:p>
      <w:pPr/>
      <w:r>
        <w:rPr/>
        <w:t xml:space="preserve">Tady vidíte vlastně baner, kde se děti učily, do kterého pytle se co třídí. Této soutěže se zúčastnily čtyři obce, respektive děti z těchto čtyř obcí. Tyto obce se jmenují Osoblaha, Dívčí Hrad, Hlinka a Slezské Pavlovice.        </w:t>
      </w:r>
    </w:p>
    <w:p>
      <w:pPr/>
      <w:r>
        <w:rPr/>
        <w:t xml:space="preserve">Děti nasbíraly mimo jiné třeba dvě a půl tuny papíru, tisíce „pet“ lahví a stovky krabic od nápojů.</w:t>
      </w:r>
    </w:p>
    <w:p>
      <w:pPr/>
      <w:r>
        <w:rPr/>
        <w:t xml:space="preserve">Martin Havránek, o.p.s. Althaia</w:t>
      </w:r>
    </w:p>
    <w:p>
      <w:pPr/>
      <w:r>
        <w:rPr/>
        <w:t xml:space="preserve">Vysbírali jsme, zhruba jsme to spočítali, nějakých 12 km ploch. Ty akce byly samozřejmě zaměřené na sbírání odpadu jako plasty, tetrapacky a papír v obcích, ale vysbírávalo se i okolí kolem obcí – příkopy u obcí, lesíky u obcí. ….Obcím se to strašně líbilo a budeme v tom určitě pokračovat.</w:t>
      </w:r>
    </w:p>
    <w:p>
      <w:pPr/>
      <w:r>
        <w:rPr/>
        <w:t xml:space="preserve">Pro vítěze soutěže zajistila společnost Althaia hodnotné ceny. Pro podobné soutěže ale nad jiné platí heslo není důležité vyhrát, ale zúčastnit 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6508/deti-na-osoblazsku-soutezily-ve-sberu-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2026-08-25T13:39:19+02:00</dcterms:created>
  <dcterms:modified xsi:type="dcterms:W3CDTF">2026-08-25T13:39:19+02:00</dcterms:modified>
</cp:coreProperties>
</file>

<file path=docProps/custom.xml><?xml version="1.0" encoding="utf-8"?>
<Properties xmlns="http://schemas.openxmlformats.org/officeDocument/2006/custom-properties" xmlns:vt="http://schemas.openxmlformats.org/officeDocument/2006/docPropsVTypes"/>
</file>