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tanečnice úspěšně reprezentují město</w:t>
      </w:r>
    </w:p>
    <w:p>
      <w:pPr/>
      <w:r>
        <w:rPr/>
        <w:t xml:space="preserve">Taneční škola Dance4Life si za 6 let své existence vydobyla v Opavě dobré jméno. Má zhruba 200 členů a její úspěchy jsou podloženy tvrdou prací.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Je to v podstatě můj život, bez toho už si nedovedu představit svůj život...Byla to šestiletá dřina, ale stálo to za to, když vidím ty děti, které pak jsou nadšené, šťastné a hrozně je to baví.</w:t>
      </w:r>
    </w:p>
    <w:p>
      <w:pPr/>
      <w:r>
        <w:rPr/>
        <w:t xml:space="preserve">Svěřenci školy Dance4Life si vytancovali v posledních čtyřech letech několik mistrovských a vicemistrovských titulů na českých soutěžích. Letošní rok je doposud nejúspěšnější. Trojnásobné vítězství ve Světovém poháru ocenilo i vedení opavské radnice.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...a v českém jsme letos byli několikanásobní mistři a vicemistři České republiky. </w:t>
      </w:r>
    </w:p>
    <w:p>
      <w:pPr/>
      <w:r>
        <w:rPr/>
        <w:t xml:space="preserve">Medaile a poháry, které dívky ze soutěží vozí, se nedají spočítat. Jejich počet je úctyhodný. Aktuálně se nejvíce daří nejmladším tanečnicím do osmi let. Na letošním Světovém poháru bodovaly Tina Šmídová a Amálka Vaňková.</w:t>
      </w:r>
    </w:p>
    <w:p>
      <w:pPr/>
      <w:r>
        <w:rPr/>
        <w:t xml:space="preserve">Tina Šmídová, tanečnice </w:t>
      </w:r>
    </w:p>
    <w:p>
      <w:pPr/>
      <w:r>
        <w:rPr/>
        <w:t xml:space="preserve">Já už tančím dva roky…. </w:t>
      </w:r>
    </w:p>
    <w:p>
      <w:pPr/>
      <w:r>
        <w:rPr/>
        <w:t xml:space="preserve">Beáta Prokšová, tanečnice </w:t>
      </w:r>
    </w:p>
    <w:p>
      <w:pPr/>
      <w:r>
        <w:rPr/>
        <w:t xml:space="preserve">Já jsem vyhrála na Mistrovství Evropy světového poháru z dvaceti a vyhrála jsem tuhle medaili, která je pro mě nejvzácnější. </w:t>
      </w:r>
    </w:p>
    <w:p>
      <w:pPr/>
      <w:r>
        <w:rPr/>
        <w:t xml:space="preserve">Daří se ale i tanečnicím v kategorii od 11ti do 15ti let.</w:t>
      </w:r>
    </w:p>
    <w:p>
      <w:pPr/>
      <w:r>
        <w:rPr/>
        <w:t xml:space="preserve">Bára Vitásková, tanečnice </w:t>
      </w:r>
    </w:p>
    <w:p>
      <w:pPr/>
      <w:r>
        <w:rPr/>
        <w:t xml:space="preserve">Byla jsem pátá v extralize v sóle a potom jsem několikrát byla na Mistrovství Evropy a světa.</w:t>
      </w:r>
    </w:p>
    <w:p>
      <w:pPr/>
      <w:r>
        <w:rPr/>
        <w:t xml:space="preserve">Nejvíce si ale Bára cení nejčerstvější medaile.</w:t>
      </w:r>
    </w:p>
    <w:p>
      <w:pPr/>
      <w:r>
        <w:rPr/>
        <w:t xml:space="preserve">Bára Vitásková, tanečnice </w:t>
      </w:r>
    </w:p>
    <w:p>
      <w:pPr/>
      <w:r>
        <w:rPr/>
        <w:t xml:space="preserve">Vyhráli jsme tady tuhle medaili v Chomutově za velkou formaci na Světovém poháru.</w:t>
      </w:r>
    </w:p>
    <w:p>
      <w:pPr/>
      <w:r>
        <w:rPr/>
        <w:t xml:space="preserve">Daniela Riesová, školu kterou založila, stále aktivně vede. A důkazem, že to dělá správně, je i skutečnost, že jí rodiče dětí důvěřují. Její první svěřenci jí už dnes pomáhají jako trenéři.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Já teda říkám, že naučíme tančit každého a hlavní je teda to srdce a jestli to chce dělat a jestli ho to baví. A když to někoho baví a maká na sobě, tak se to vždycky dá vytrénovat.</w:t>
      </w:r>
    </w:p>
    <w:p>
      <w:pPr/>
      <w:r>
        <w:rPr/>
        <w:t xml:space="preserve">Zřejmě je to pravda. Jen od letošního března do konce června si opavská děvčata přivezla ze soutěží 41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588/opavske-tanecnice-uspesne-reprezentuj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2026-07-21T21:56:59+02:00</dcterms:created>
  <dcterms:modified xsi:type="dcterms:W3CDTF">2026-07-21T21:56:59+02:00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