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konečně magnetická rezonance</w:t>
      </w:r>
    </w:p>
    <w:p>
      <w:pPr/>
      <w:r>
        <w:rPr/>
        <w:t xml:space="preserve">Nulová radiační zátěž, tedy žádné riziko. To zaručuje magnetické rezonance. Až doposud museli lidé z Havířova a okolí na vyšetření dojíždět do jiných měst. Nyní mají přístroj v Domě zdraví.</w:t>
      </w:r>
    </w:p>
    <w:p>
      <w:pPr/>
      <w:r>
        <w:rPr/>
        <w:t xml:space="preserve">Bedřich Wasserburger, ředitel zdravotnického zařízení</w:t>
      </w:r>
    </w:p>
    <w:p>
      <w:pPr/>
      <w:r>
        <w:rPr/>
        <w:t xml:space="preserve">Je to nejmodernější přístroj poslední generace. Je to přístroj, který má široký vstup a umožňuje vyšetření i obézním pacientům a zkracuje čas vyšetření. Standardně objednací doba je osm týdnů v okolních městech a tím, že jsme tady my, tak se budeme snažit tuto dobu zkrátit, ale časem se také lhůta protáhne. Momentálně provádíme vyšetření do druhého dne.</w:t>
      </w:r>
    </w:p>
    <w:p>
      <w:pPr/>
      <w:r>
        <w:rPr/>
        <w:t xml:space="preserve">Další výhodou je, že na vyšetření mohou i těhotné ženy.</w:t>
      </w:r>
    </w:p>
    <w:p>
      <w:pPr/>
      <w:r>
        <w:rPr/>
        <w:t xml:space="preserve">Petr Honajzer, primář pracoviště magnetické rezonance</w:t>
      </w:r>
    </w:p>
    <w:p>
      <w:pPr/>
      <w:r>
        <w:rPr/>
        <w:t xml:space="preserve">Vyšetření? To záleží na indikaci, ale čas se pohybuje od patnácti minut do jedné hodiny. Záleží, co vyšetřujeme. Spektrum diagnoz je velice široké. Jsme schopni vyšetřit celé tělo a výsledky jsou téměř ihned.</w:t>
      </w:r>
    </w:p>
    <w:p>
      <w:pPr/>
      <w:r>
        <w:rPr/>
        <w:t xml:space="preserve">Lidé chodí na magnetickou rezonanci na základě doporučení lékaře. Nejčastěji se jedná o pacienty neurologie a onkologie.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616/v-havirove-je-konecne-magneticka-rezo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2026-06-16T07:07:24+02:00</dcterms:created>
  <dcterms:modified xsi:type="dcterms:W3CDTF">2026-06-16T07:07:24+02:00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