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září – Vladislav Volný</w:t>
      </w:r>
    </w:p>
    <w:p>
      <w:pPr/>
      <w:r>
        <w:rPr/>
        <w:t xml:space="preserve">Evangelický pastor, Vladislav Volný: </w:t>
      </w:r>
      <w:r>
        <w:rPr>
          <w:i w:val="1"/>
          <w:iCs w:val="1"/>
        </w:rPr>
        <w:t xml:space="preserve">"Nový školní rok. Žáci a studenti začnou nasávat nové vědomosti, ale přitom si uvědomujeme, že úkolem školy není jen dát hodně vědomostí, že nejde o kvantum obsahu, ale že se jedná také o utváření charakteru, utváření osobnosti. Dítětem obvykle máme na mysli to malé stvoření, to není půl člověka, to je celá osobnost, která si zaslouží, aby byla brána vážně, zaslouží si lidskou důstojnost, aby byla naším partnerem. Potřebuje výchovu s láskou, potřebuje se učit správně rozhodovat, aby samo chtělo činit dobře. A k tomu slouží i výuka náboženství. Evangelíci k tomu mají ve Stonavě i klub křesťanství, římskokatolická církev učí náboženství a chtěl bych rodiče ujistit, že nejde o ideologii, ale o nasměrování a pomoc při utváření osobnosti. Aby dítě mělo úctu k rodičům, prarodičům, aby se naučilo rozlišovat hodnoty a umělo se v životě orientovat. Neberte, prosím, církev a křesťany jako ty, kteří chtějí ideologizovat, ale jako ty, kteří chtějí jak s rodinou tak se školou spolupracovat a chtějí být užiteční. A tak přeji žákům, studentům hodně úspěchů, ale i Boží ochrany, kromě chytrosti hlavně moudrost. A pozdravuji i všechny pedagogy, rodiče a všechny, kteří mají děti a studenty rádi."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668/duchovni-promluva-zari--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2026-07-08T00:57:20+02:00</dcterms:created>
  <dcterms:modified xsi:type="dcterms:W3CDTF">2026-07-08T00:57:20+02:00</dcterms:modified>
</cp:coreProperties>
</file>

<file path=docProps/custom.xml><?xml version="1.0" encoding="utf-8"?>
<Properties xmlns="http://schemas.openxmlformats.org/officeDocument/2006/custom-properties" xmlns:vt="http://schemas.openxmlformats.org/officeDocument/2006/docPropsVTypes"/>
</file>