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zavádějí QR kódy na významná místa</w:t>
      </w:r>
    </w:p>
    <w:p>
      <w:pPr/>
      <w:r>
        <w:rPr/>
        <w:t xml:space="preserve">Projíždíte Ludgeřovicemi, zaujal vás nádherný kostel svatého Mikuláše a chtěli byste o něm něco vědět? Pokud máte chytrý telefon, není nic jednoduššího než si načíst takzvaný QR kód. Jde o obdobu čárkového kódu, který všichni znají z potravin. Prvním místem, kde byl v Ludgeřovicích QR kód instalován, byla radnice. </w:t>
      </w:r>
    </w:p>
    <w:p>
      <w:pPr/>
      <w:r>
        <w:rPr/>
        <w:t xml:space="preserve">Jindřich Hudeček, tajemník Obecního úřadu Ludgeřovice: “Zapneme příslušnou aplikaci, načteme a objeví se nám informace o Obecním úřadu Ludgeřovice.”</w:t>
      </w:r>
    </w:p>
    <w:p>
      <w:pPr/>
      <w:r>
        <w:rPr/>
        <w:t xml:space="preserve">Projekt QR kódů v Ludgeřovicích vznikl v rámci přeshraniční spolupráce s okolními polskými obcemi, kde jsou kódy také umísťovány. V Ludgeřovicích budou zatím na 6 místech. Kromě kostela a radnice to bude také například u Janovy lípy a v restauraci Selský dvůr. Ludgeřovice v tomto ohledu předběhly i Ostravu, která zatím QR kódy využívá jen v rámci jízdních řádů MHD a dvou aplikací pro mobilní telefony. U památek a zajímavostí ne. </w:t>
      </w:r>
    </w:p>
    <w:p>
      <w:pPr/>
      <w:r>
        <w:rPr/>
        <w:t xml:space="preserve">Andrea Vojkovská, mluvčí Ostravy: “QR kódy jsme využili ve dvou případech. V okamžiku, kdy jsme spustili dvě aplikace pro chytré telefony - Kód Salomon a Sportuj v Ostravě.” </w:t>
      </w:r>
    </w:p>
    <w:p>
      <w:pPr/>
      <w:r>
        <w:rPr/>
        <w:t xml:space="preserve">Podobný systém QR kódů jako v Ludgeřovicích nedávno začal fungovat v Novém Jičíně, ale i v Chráněné krajinné oblasti Poodří.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680/ludgerovice-zavadeji-qr-kody-na-vyznam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2026-04-21T02:55:36+02:00</dcterms:created>
  <dcterms:modified xsi:type="dcterms:W3CDTF">2026-04-21T02:55:36+02:00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