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6.10.2014, 12:32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konal velký turnaj v boccie</w:t>
      </w:r>
    </w:p>
    <w:p>
      <w:pPr/>
      <w:r>
        <w:rPr/>
        <w:t xml:space="preserve">Tohle je Jiří Svojanovský z Havířova, který s dalšími sedmi hráči reprezentoval Českou republiku na Mistrovství světa v Pekingu. Z turnaje si dovezl krásné desáté místo.</w:t>
      </w:r>
    </w:p>
    <w:p>
      <w:pPr/>
      <w:r>
        <w:rPr/>
        <w:t xml:space="preserve">Jiří Svojanovský, reprezentant ČR: “Uřčitě to byla zajímavá zkušenost. Bylo to nádherné, i když náročné. Myslím, že se nám dařilo. Ne jen mě, ale celé české výpravě”.</w:t>
      </w:r>
    </w:p>
    <w:p>
      <w:pPr/>
      <w:r>
        <w:rPr/>
        <w:t xml:space="preserve">Reprezentanti si dovezli zážitky nejen ze samotného turnaje.</w:t>
      </w:r>
    </w:p>
    <w:p>
      <w:pPr/>
      <w:r>
        <w:rPr/>
        <w:t xml:space="preserve">Josef Suchý, reprezentant ČR: “Bylo to pěkné, hodně zkušeností. Let byl dlouhý dvanáct hodin. Když jsme vystoupili z letadla byl v Pekingu strašný smog. Další den jsme začali trénovat a podlaha nebyla nic moc”.</w:t>
      </w:r>
    </w:p>
    <w:p>
      <w:pPr/>
      <w:r>
        <w:rPr/>
        <w:t xml:space="preserve">Boccia má v Havířově už tradici. Poprvé se zde ale hrál prvoligový turnaj.</w:t>
      </w:r>
    </w:p>
    <w:p>
      <w:pPr/>
      <w:r>
        <w:rPr/>
        <w:t xml:space="preserve">Martin Kučera, předseda Handicap sport clubu Havířov: “Jsme jedním z pořadatelských měst a máme radost, že my havířovští už nemusíme jezdit přes celou republiku. Nyní si ostatní závodníci mohli vyzkoušet, jaké to je cestovat přes celou republiku”.</w:t>
      </w:r>
    </w:p>
    <w:p>
      <w:pPr/>
      <w:r>
        <w:rPr/>
        <w:t xml:space="preserve">Hendicap sport club by chtěl na jaře uspořádat opět integrovaný turnaj, aby si lidé mohli vyzkoušet, jak se boccia hraje.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6707/v-havirove-se-konal-velky-turnaj-v-boc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2026-06-10T12:06:11+02:00</dcterms:created>
  <dcterms:modified xsi:type="dcterms:W3CDTF">2026-06-10T12:06:11+02:00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