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se volí ve stovkách volebních okrsků</w:t>
      </w:r>
    </w:p>
    <w:p>
      <w:pPr/>
      <w:r>
        <w:rPr/>
        <w:t xml:space="preserve">Stoly, počítač, tiskárna nebo volební zástěny. Tyto a mnoho další věci nesmí chybět, aby volební místnost byla kompletní, vše podle přesně daných zákonných požadavků.</w:t>
      </w:r>
    </w:p>
    <w:p>
      <w:pPr/>
      <w:r>
        <w:rPr/>
        <w:t xml:space="preserve">Stanislav Palacký, MěÚ Nový Jičín: “Musí v té výbavě být samozřejmě volební urny. My tady v Novém Jičíně dáváme do každé volební místnosti dvě velké volební urny a jednu malou přenosnou pro potřeby volby našich imobilních spoluobčanů.”</w:t>
      </w:r>
    </w:p>
    <w:p>
      <w:pPr/>
      <w:r>
        <w:rPr/>
        <w:t xml:space="preserve">“Tady vlastně máme pro volební komise připraveny volební lístky, které v každé volební místnosti musí být k dispozici občanům. Jsou zde samozřejmě úřední obálky, které se za zástěnou vyplňují a potom se vkládají do volební urny,” popisuje velkou krabici s obálkami pracovník úřadu.</w:t>
      </w:r>
    </w:p>
    <w:p>
      <w:pPr/>
      <w:r>
        <w:rPr/>
        <w:t xml:space="preserve">Stanislav Palacký se svým týmem v Novém Jičíně organizuje přípravu všech volebních místností. Jsou to jeho třetí volby, všechny připravil bezchybně. I přesto se u květnových eurovoleb setkal s několika stížnostmi kvůli novým volebním zástěnám.</w:t>
      </w:r>
    </w:p>
    <w:p>
      <w:pPr/>
      <w:r>
        <w:rPr/>
        <w:t xml:space="preserve">Stanislav Palacký, MěÚ Nový Jičín: “Občané někteří možná na to nebyli zvyklí, takže reagovali na to s tím, že tedy asi byla narušena tajnost té volby. Měli jsme zde ale kontrolu z Krajského úřadu Moravskoslezského kraje, ten konstatoval, že je vše v naprostém pořádku.”</w:t>
      </w:r>
    </w:p>
    <w:p>
      <w:pPr/>
      <w:r>
        <w:rPr/>
        <w:t xml:space="preserve">Pracovníci městských a obecních úřadů museli připravit pro voliče stovky místností. V celém Moravskoslezském kraji jich je okolo třinácti set.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747/v-ms-kraji-se-voli-ve-stovkach-volebnich-okr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2026-06-05T05:28:46+02:00</dcterms:created>
  <dcterms:modified xsi:type="dcterms:W3CDTF">2026-06-05T05:28:46+02:00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