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11.10.2014,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Bruntále rozhodly o složení zastupitelstva</w:t>
      </w:r>
    </w:p>
    <w:p>
      <w:pPr/>
      <w:r>
        <w:rPr/>
        <w:t xml:space="preserve">Třicetiporcentní účast voličů v Bruntále rozhodla o složení místního zastupitelstva města. To bude mít 27 členů, z toho jednoho starostu a dva místostarosty.</w:t>
      </w:r>
    </w:p>
    <w:p>
      <w:pPr/>
      <w:r>
        <w:rPr/>
        <w:t xml:space="preserve">Historicky rekordní počet kandidujících hnutí s stran je průvodním rysem volební kampaně v Bruntále. Ze 13. kandidujících subjektů nakonec vítězně volbami prošlo hnutí Bruntál 2014, před druhým hnutím ANO a KSČM. O krátké vyjádření jsme požádali lídra vítězné strany a současného starostu města.</w:t>
      </w:r>
    </w:p>
    <w:p>
      <w:pPr/>
      <w:r>
        <w:rPr/>
        <w:t xml:space="preserve">Petr Rys, lídr vítězného hnutí a starosta města: “Teď  pár minut po vyhlášení volebních výsledků bych chtěl velmi ale velmi poděkovat voličům, kteří nám v těchto volbách dali svůj hlas. Teď nás čeká jednání uvnitř hnutí Bruntál 2014 a následně jednání s ostatními volebními subjekty.“</w:t>
      </w:r>
    </w:p>
    <w:p>
      <w:pPr/>
      <w:r>
        <w:rPr/>
        <w:t xml:space="preserve">Roman Stuchlík, kandidát vítězného hnutí: „Já si myslím, že tyto volby dopadly, tak jak měly dopadnout.“</w:t>
      </w:r>
    </w:p>
    <w:p>
      <w:pPr/>
      <w:r>
        <w:rPr/>
        <w:t xml:space="preserve">O složení budoucí koalice, rady města a novém starostovi však rozhodnou až následující dny, kdy budou probíhat náročná koaliční jednání všech subjektů.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49/volby-v-bruntale-rozhodly-o-sloze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