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školáci se seznámili s mentálně postiženými</w:t>
      </w:r>
    </w:p>
    <w:p>
      <w:pPr/>
      <w:r>
        <w:rPr/>
        <w:t xml:space="preserve">Kdysi žili lidé s mentálním postižením za zdmi ústavů. Dnes se s nimi běžně setkáváme na ulicích. Pro děti je tedy důležité blíže se s nimi seznámit.</w:t>
      </w:r>
    </w:p>
    <w:p>
      <w:pPr/>
      <w:r>
        <w:rPr/>
        <w:t xml:space="preserve">Markéta Surynková, Sagapo Bruntál: „Dneska máme pozvané děti ze základních škol, ze ZŠ Jesenická tady v Bruntále, jsou to druháci. Považujeme za důležité se setkávat už s tak malými dětmi a informovat je, co to je handicap, co to je mentální postižení, seznámit je s naší prací.“</w:t>
      </w:r>
    </w:p>
    <w:p>
      <w:pPr/>
      <w:r>
        <w:rPr/>
        <w:t xml:space="preserve">uživatel Sagapa: „Pracuju, do dílny, chodím závodit a chodím do terapeutické dílny.“</w:t>
      </w:r>
    </w:p>
    <w:p>
      <w:pPr/>
      <w:r>
        <w:rPr/>
        <w:t xml:space="preserve">žákyně ZŠ Jesenická: „S těmahle lidma se dá mluvit a dá se s nima pomáhat.“</w:t>
      </w:r>
    </w:p>
    <w:p>
      <w:pPr/>
      <w:r>
        <w:rPr/>
        <w:t xml:space="preserve">Sociální pracovníci připravili pro děti zajímavý program. Na jeho přípravě se podíleli i uživatelé Sagapa, kterých je několik desítek. </w:t>
      </w:r>
    </w:p>
    <w:p>
      <w:pPr/>
      <w:r>
        <w:rPr/>
        <w:t xml:space="preserve">Markéta Surynková, Sagapo Bruntál: „Děti se rozdělí do dílen, do našich pěti dílen, které jsou, vyberou si a budou tam tvořit. To co si vytvoří, i potom odvezou domů.</w:t>
      </w:r>
    </w:p>
    <w:p>
      <w:pPr/>
      <w:r>
        <w:rPr/>
        <w:t xml:space="preserve">anketa, žáci ZŠ Jesenická:</w:t>
      </w:r>
    </w:p>
    <w:p>
      <w:pPr/>
      <w:r>
        <w:rPr/>
        <w:t xml:space="preserve">„No moc dobrý, líbí se mi tady.“</w:t>
      </w:r>
    </w:p>
    <w:p>
      <w:pPr/>
      <w:r>
        <w:rPr/>
        <w:t xml:space="preserve">„Dělám andělíčka z kamene, z keramiky.“</w:t>
      </w:r>
    </w:p>
    <w:p>
      <w:pPr/>
      <w:r>
        <w:rPr/>
        <w:t xml:space="preserve">„Vrtal jsem takový dřevo.“</w:t>
      </w:r>
    </w:p>
    <w:p>
      <w:pPr/>
      <w:r>
        <w:rPr/>
        <w:t xml:space="preserve">„Ještě jsem na takové velké vrtačce nevrtal, jenom na malé.“</w:t>
      </w:r>
    </w:p>
    <w:p>
      <w:pPr/>
      <w:r>
        <w:rPr/>
        <w:t xml:space="preserve">„Mně se tu líbí hodně, jsou tu hezký stroje, věci tu jsou hezké.“</w:t>
      </w:r>
    </w:p>
    <w:p>
      <w:pPr/>
      <w:r>
        <w:rPr/>
        <w:t xml:space="preserve">Eva Grenarová, učitelka: „Určitě jsou potřeba. Já si myslím, že ty děti budou jinak pohlížet na postižené lidi.“</w:t>
      </w:r>
    </w:p>
    <w:p>
      <w:pPr/>
      <w:r>
        <w:rPr/>
        <w:t xml:space="preserve">Podobné akce, které mají sociálně terapeutickou dílnu Sagapo a její uživatele přiblížit veřejnosti, probíhají několikrát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86/bruntalsti-skolaci-se-seznamili-s-mentalne-postiz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