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vězení za vraždu novorozence v Třinci</w:t>
      </w:r>
    </w:p>
    <w:p>
      <w:pPr/>
      <w:r>
        <w:rPr/>
        <w:t xml:space="preserve">Na začátku března našla uklízečka po cestě do práce v průmyslové zóně Třinec Baliny v trávě u parkoviště mrtvého novorozence. Čtyři dny nato už policie zatkla tuto ženu a obvinila ji z vraždy. Žena se přiznala a soud ji v pátek poslal na 15 let za mříže. Z výpovědi vyplynulo, že dítě nechtěla a neuměla situaci jinak vyřešit.</w:t>
      </w:r>
    </w:p>
    <w:p>
      <w:pPr/>
      <w:r>
        <w:rPr/>
        <w:t xml:space="preserve">Vít Legerský, státní zástupce: “Nedostatek citu a osoba, která je nastavena tak, že mám li nějaký problém, tak se spoléhám, že není a nebo se vyřeší sám.”</w:t>
      </w:r>
    </w:p>
    <w:p>
      <w:pPr/>
      <w:r>
        <w:rPr/>
        <w:t xml:space="preserve">Žena těhotenství tajila. Dokonce o něm nevěděla její matka a ani otec dítěte. Ten se to dozvěděl až po jeho smrti. </w:t>
      </w:r>
    </w:p>
    <w:p>
      <w:pPr/>
      <w:r>
        <w:rPr/>
        <w:t xml:space="preserve">Robert Čonka, otec dítěte: “Jsem naštvaný, že mě neupozornila, že je těhotná.”</w:t>
      </w:r>
    </w:p>
    <w:p>
      <w:pPr/>
      <w:r>
        <w:rPr/>
        <w:t xml:space="preserve">Žena dítě porodila do volných kalhot po cestě do práce mezi Frýdkem - Místkem a Třincem. Seděla přitom dvě sedadla za řidičem. Nikdo si ničeho nevšiml. Venku pak utrhla pupeční šňůru a dítě položila do trávy. Bylo kolem nuly.</w:t>
      </w:r>
    </w:p>
    <w:p>
      <w:pPr/>
      <w:r>
        <w:rPr/>
        <w:t xml:space="preserve">Vít Legerský, státní zástupce: “Znalec uvedl, že se s takovými porody už setkal, které probíhají poměrně bez problémů, bez nějakých výrazných zvukových projevů rodičky.”</w:t>
      </w:r>
    </w:p>
    <w:p>
      <w:pPr/>
      <w:r>
        <w:rPr/>
        <w:t xml:space="preserve">Patnáct let je nejnižší možný trest za vraždu dítěte. Podle soudkyně to ale na nápravu ženy stačí.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10/15-let-vezeni-za-vrazdu-novorozence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